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8305E" w14:textId="7712A4F3" w:rsidR="000D702C" w:rsidRPr="00BF7EDF" w:rsidRDefault="000D702C" w:rsidP="000D702C">
      <w:pPr>
        <w:rPr>
          <w:rFonts w:ascii="Arial" w:hAnsi="Arial" w:cs="Arial"/>
          <w:sz w:val="16"/>
          <w:szCs w:val="16"/>
        </w:rPr>
      </w:pPr>
      <w:r w:rsidRPr="00BF7EDF">
        <w:rPr>
          <w:rFonts w:ascii="Arial" w:hAnsi="Arial" w:cs="Arial"/>
          <w:sz w:val="16"/>
          <w:szCs w:val="16"/>
        </w:rPr>
        <w:t xml:space="preserve">Updated: </w:t>
      </w:r>
      <w:r w:rsidR="00FB715F">
        <w:rPr>
          <w:rFonts w:ascii="Arial" w:hAnsi="Arial" w:cs="Arial"/>
          <w:sz w:val="16"/>
          <w:szCs w:val="16"/>
        </w:rPr>
        <w:t>10/24/2024</w:t>
      </w:r>
    </w:p>
    <w:p w14:paraId="29B475CB" w14:textId="77777777" w:rsidR="000D702C" w:rsidRPr="00A52EB3" w:rsidRDefault="000D702C" w:rsidP="000D702C">
      <w:pPr>
        <w:pStyle w:val="Heading1"/>
        <w:jc w:val="center"/>
        <w:rPr>
          <w:sz w:val="36"/>
          <w:szCs w:val="36"/>
        </w:rPr>
      </w:pPr>
      <w:r w:rsidRPr="00A52EB3">
        <w:rPr>
          <w:sz w:val="36"/>
          <w:szCs w:val="36"/>
        </w:rPr>
        <w:t>2024-2025 Be Well Fox Valley AmeriCorps Program</w:t>
      </w:r>
    </w:p>
    <w:p w14:paraId="0B17B8F4" w14:textId="77777777" w:rsidR="000D702C" w:rsidRPr="00BF7EDF" w:rsidRDefault="000D702C" w:rsidP="000D702C">
      <w:pPr>
        <w:pStyle w:val="Heading2"/>
        <w:jc w:val="center"/>
      </w:pPr>
      <w:r w:rsidRPr="00BF7EDF">
        <w:t>Host Site Organization Application</w:t>
      </w:r>
    </w:p>
    <w:p w14:paraId="281F11B4" w14:textId="77777777" w:rsidR="000D702C" w:rsidRPr="00BF7EDF" w:rsidRDefault="000D702C" w:rsidP="000D702C">
      <w:pPr>
        <w:rPr>
          <w:rFonts w:ascii="Arial" w:eastAsia="Arial" w:hAnsi="Arial" w:cs="Arial"/>
          <w:color w:val="0E101A"/>
          <w:sz w:val="20"/>
          <w:szCs w:val="20"/>
        </w:rPr>
      </w:pPr>
      <w:bookmarkStart w:id="0" w:name="_Hlk162951083"/>
      <w:r w:rsidRPr="00BF7EDF">
        <w:rPr>
          <w:rFonts w:ascii="Arial" w:eastAsia="Arial" w:hAnsi="Arial" w:cs="Arial"/>
          <w:sz w:val="20"/>
          <w:szCs w:val="20"/>
        </w:rPr>
        <w:t xml:space="preserve">The </w:t>
      </w:r>
      <w:bookmarkStart w:id="1" w:name="_nblzq6hmeqca"/>
      <w:bookmarkEnd w:id="1"/>
      <w:r w:rsidRPr="00BF7EDF">
        <w:rPr>
          <w:rFonts w:ascii="Arial" w:eastAsia="Arial" w:hAnsi="Arial" w:cs="Arial"/>
          <w:sz w:val="20"/>
          <w:szCs w:val="20"/>
        </w:rPr>
        <w:t xml:space="preserve">Be Well Fox Valley AmeriCorps Program (BWFVAC) is accepting applications for organizations in Calumet, Outagamie, Winnebago, and neighboring Wisconsin Counties to serve as AmeriCorps host sites. </w:t>
      </w:r>
    </w:p>
    <w:p w14:paraId="4AF6EE8C" w14:textId="6E059C62" w:rsidR="000D702C" w:rsidRPr="00BF7EDF" w:rsidRDefault="000D702C" w:rsidP="000D702C">
      <w:pPr>
        <w:rPr>
          <w:rFonts w:ascii="Arial" w:eastAsia="Arial" w:hAnsi="Arial" w:cs="Arial"/>
          <w:color w:val="0E101A"/>
          <w:sz w:val="20"/>
          <w:szCs w:val="20"/>
        </w:rPr>
      </w:pPr>
      <w:r w:rsidRPr="00BF7EDF">
        <w:rPr>
          <w:rFonts w:ascii="Arial" w:eastAsia="Arial" w:hAnsi="Arial" w:cs="Arial"/>
          <w:color w:val="0E101A"/>
          <w:sz w:val="20"/>
          <w:szCs w:val="20"/>
        </w:rPr>
        <w:t>Hosting an AmeriCorps member is a low-cost option that provides your organization with extra people-power and capacity. The extra support from member service activities can enhance your organization's capacity by supporting health and well-being and/or social determinants of health (SDOH) programs and initiatives. Primarily, members provide capacity building services on health and well-being topics that align with at least 1 of the 6 BWFVAC goals. For more information on these goals, please refer to the</w:t>
      </w:r>
      <w:r w:rsidR="000D37C9">
        <w:rPr>
          <w:rFonts w:ascii="Arial" w:eastAsia="Arial" w:hAnsi="Arial" w:cs="Arial"/>
          <w:color w:val="0E101A"/>
          <w:sz w:val="20"/>
          <w:szCs w:val="20"/>
        </w:rPr>
        <w:t xml:space="preserve"> BWFVAC</w:t>
      </w:r>
      <w:r w:rsidRPr="00BF7EDF">
        <w:rPr>
          <w:rFonts w:ascii="Arial" w:eastAsia="Arial" w:hAnsi="Arial" w:cs="Arial"/>
          <w:color w:val="0E101A"/>
          <w:sz w:val="20"/>
          <w:szCs w:val="20"/>
        </w:rPr>
        <w:t xml:space="preserve"> </w:t>
      </w:r>
      <w:hyperlink r:id="rId10" w:history="1">
        <w:r w:rsidRPr="004F3CDE">
          <w:rPr>
            <w:rStyle w:val="Hyperlink"/>
            <w:rFonts w:ascii="Arial" w:eastAsia="Arial" w:hAnsi="Arial" w:cs="Arial"/>
            <w:sz w:val="20"/>
            <w:szCs w:val="20"/>
          </w:rPr>
          <w:t xml:space="preserve">Program Information </w:t>
        </w:r>
        <w:r w:rsidR="000D37C9" w:rsidRPr="004F3CDE">
          <w:rPr>
            <w:rStyle w:val="Hyperlink"/>
            <w:rFonts w:ascii="Arial" w:eastAsia="Arial" w:hAnsi="Arial" w:cs="Arial"/>
            <w:sz w:val="20"/>
            <w:szCs w:val="20"/>
          </w:rPr>
          <w:t>D</w:t>
        </w:r>
        <w:r w:rsidRPr="004F3CDE">
          <w:rPr>
            <w:rStyle w:val="Hyperlink"/>
            <w:rFonts w:ascii="Arial" w:eastAsia="Arial" w:hAnsi="Arial" w:cs="Arial"/>
            <w:sz w:val="20"/>
            <w:szCs w:val="20"/>
          </w:rPr>
          <w:t>ocument</w:t>
        </w:r>
      </w:hyperlink>
      <w:r w:rsidRPr="004F3CDE">
        <w:rPr>
          <w:rFonts w:ascii="Arial" w:eastAsia="Arial" w:hAnsi="Arial" w:cs="Arial"/>
          <w:color w:val="0E101A"/>
          <w:sz w:val="20"/>
          <w:szCs w:val="20"/>
        </w:rPr>
        <w:t>.</w:t>
      </w:r>
      <w:r w:rsidRPr="00BF7EDF">
        <w:rPr>
          <w:rFonts w:ascii="Arial" w:eastAsia="Arial" w:hAnsi="Arial" w:cs="Arial"/>
          <w:color w:val="0E101A"/>
          <w:sz w:val="20"/>
          <w:szCs w:val="20"/>
        </w:rPr>
        <w:t xml:space="preserve"> </w:t>
      </w:r>
    </w:p>
    <w:bookmarkEnd w:id="0"/>
    <w:p w14:paraId="7E2A479F" w14:textId="77777777" w:rsidR="000D702C" w:rsidRPr="00BF7EDF" w:rsidRDefault="000D702C" w:rsidP="000D702C">
      <w:pPr>
        <w:spacing w:line="276" w:lineRule="auto"/>
        <w:rPr>
          <w:rFonts w:ascii="Arial" w:eastAsia="Arial" w:hAnsi="Arial" w:cs="Arial"/>
          <w:sz w:val="20"/>
          <w:szCs w:val="20"/>
        </w:rPr>
      </w:pPr>
      <w:r w:rsidRPr="00BF7EDF">
        <w:rPr>
          <w:rFonts w:ascii="Arial" w:eastAsia="Arial" w:hAnsi="Arial" w:cs="Arial"/>
          <w:b/>
          <w:bCs/>
          <w:i/>
          <w:iCs/>
          <w:sz w:val="20"/>
          <w:szCs w:val="20"/>
        </w:rPr>
        <w:t xml:space="preserve">Please note that this opportunity is contingent on program funding, which will be confirmed when federal funding is approved. </w:t>
      </w:r>
      <w:r w:rsidRPr="00BF7EDF">
        <w:rPr>
          <w:rFonts w:ascii="Arial" w:eastAsia="Arial" w:hAnsi="Arial" w:cs="Arial"/>
          <w:b/>
          <w:bCs/>
          <w:i/>
          <w:iCs/>
          <w:color w:val="000000" w:themeColor="text1"/>
          <w:sz w:val="20"/>
          <w:szCs w:val="20"/>
        </w:rPr>
        <w:t xml:space="preserve">Due dates, cash amounts, and program goals may change at the request of the funder. </w:t>
      </w:r>
      <w:r w:rsidRPr="00BF7EDF">
        <w:rPr>
          <w:rFonts w:ascii="Arial" w:eastAsia="Arial" w:hAnsi="Arial" w:cs="Arial"/>
          <w:sz w:val="20"/>
          <w:szCs w:val="20"/>
        </w:rPr>
        <w:t xml:space="preserve"> </w:t>
      </w:r>
    </w:p>
    <w:p w14:paraId="370AAC01" w14:textId="77777777" w:rsidR="000D702C" w:rsidRPr="00BF7EDF" w:rsidRDefault="000D702C" w:rsidP="000D702C">
      <w:pPr>
        <w:pStyle w:val="Heading2"/>
        <w:rPr>
          <w:rFonts w:ascii="Arial" w:eastAsia="Arial" w:hAnsi="Arial" w:cs="Arial"/>
          <w:sz w:val="18"/>
          <w:szCs w:val="18"/>
          <w:u w:val="single"/>
        </w:rPr>
      </w:pPr>
      <w:r w:rsidRPr="00BF7EDF">
        <w:rPr>
          <w:rFonts w:ascii="Arial" w:eastAsia="Arial" w:hAnsi="Arial" w:cs="Arial"/>
          <w:sz w:val="28"/>
          <w:szCs w:val="28"/>
          <w:u w:val="single"/>
        </w:rPr>
        <w:t xml:space="preserve">Interested in applying? </w:t>
      </w:r>
    </w:p>
    <w:p w14:paraId="2F7564FA" w14:textId="57E358A6" w:rsidR="000D702C" w:rsidRPr="00BF7EDF" w:rsidRDefault="000D702C" w:rsidP="000D702C">
      <w:pPr>
        <w:pStyle w:val="ListParagraph"/>
        <w:numPr>
          <w:ilvl w:val="0"/>
          <w:numId w:val="9"/>
        </w:numPr>
        <w:spacing w:line="240" w:lineRule="auto"/>
        <w:rPr>
          <w:rFonts w:ascii="Arial" w:eastAsia="Arial" w:hAnsi="Arial" w:cs="Arial"/>
          <w:color w:val="467886"/>
          <w:sz w:val="20"/>
          <w:szCs w:val="20"/>
        </w:rPr>
      </w:pPr>
      <w:r w:rsidRPr="00BF7EDF">
        <w:rPr>
          <w:rFonts w:ascii="Arial" w:eastAsia="Arial" w:hAnsi="Arial" w:cs="Arial"/>
          <w:sz w:val="20"/>
          <w:szCs w:val="20"/>
        </w:rPr>
        <w:t>Organizations who are interested in applying to host a BWFVAC member for the 2024-2025 service year should</w:t>
      </w:r>
      <w:r w:rsidRPr="00BF7EDF">
        <w:rPr>
          <w:rFonts w:ascii="Arial" w:eastAsia="Arial" w:hAnsi="Arial" w:cs="Arial"/>
          <w:color w:val="000000" w:themeColor="text1"/>
          <w:sz w:val="20"/>
          <w:szCs w:val="20"/>
        </w:rPr>
        <w:t xml:space="preserve"> review the</w:t>
      </w:r>
      <w:r w:rsidRPr="00BF7EDF">
        <w:rPr>
          <w:rFonts w:ascii="Arial" w:eastAsia="Arial" w:hAnsi="Arial" w:cs="Arial"/>
          <w:color w:val="000000" w:themeColor="text1"/>
          <w:sz w:val="18"/>
          <w:szCs w:val="18"/>
        </w:rPr>
        <w:t xml:space="preserve"> </w:t>
      </w:r>
      <w:r w:rsidRPr="00BF7EDF">
        <w:rPr>
          <w:rFonts w:ascii="Arial" w:eastAsia="Arial" w:hAnsi="Arial" w:cs="Arial"/>
          <w:color w:val="000000" w:themeColor="text1"/>
          <w:sz w:val="20"/>
          <w:szCs w:val="20"/>
        </w:rPr>
        <w:t xml:space="preserve">BWFVAC </w:t>
      </w:r>
      <w:r w:rsidR="00477D48">
        <w:rPr>
          <w:rFonts w:ascii="Arial" w:eastAsia="Arial" w:hAnsi="Arial" w:cs="Arial"/>
          <w:color w:val="000000" w:themeColor="text1"/>
          <w:sz w:val="20"/>
          <w:szCs w:val="20"/>
        </w:rPr>
        <w:t xml:space="preserve">Program </w:t>
      </w:r>
      <w:r w:rsidRPr="00BF7EDF">
        <w:rPr>
          <w:rFonts w:ascii="Arial" w:eastAsia="Arial" w:hAnsi="Arial" w:cs="Arial"/>
          <w:color w:val="000000" w:themeColor="text1"/>
          <w:sz w:val="20"/>
          <w:szCs w:val="20"/>
        </w:rPr>
        <w:t xml:space="preserve">Information Document. This document provides important information regarding the program. </w:t>
      </w:r>
      <w:hyperlink r:id="rId11">
        <w:r w:rsidRPr="004F3CDE">
          <w:rPr>
            <w:rStyle w:val="Hyperlink"/>
            <w:rFonts w:ascii="Arial" w:eastAsia="Arial" w:hAnsi="Arial" w:cs="Arial"/>
            <w:b/>
            <w:bCs/>
            <w:sz w:val="20"/>
            <w:szCs w:val="20"/>
          </w:rPr>
          <w:t>CLICK HERE TO REVIEW THE BWFVAC INFORMATION DOCUMENT</w:t>
        </w:r>
      </w:hyperlink>
    </w:p>
    <w:p w14:paraId="45AF90A7" w14:textId="77777777" w:rsidR="000D702C" w:rsidRPr="001407E6" w:rsidRDefault="000D702C" w:rsidP="000D702C">
      <w:pPr>
        <w:pStyle w:val="ListParagraph"/>
        <w:numPr>
          <w:ilvl w:val="0"/>
          <w:numId w:val="9"/>
        </w:numPr>
        <w:spacing w:line="240" w:lineRule="auto"/>
        <w:rPr>
          <w:rFonts w:ascii="Arial" w:eastAsia="Arial" w:hAnsi="Arial" w:cs="Arial"/>
          <w:sz w:val="20"/>
          <w:szCs w:val="20"/>
        </w:rPr>
      </w:pPr>
      <w:r w:rsidRPr="001407E6">
        <w:rPr>
          <w:rFonts w:ascii="Arial" w:eastAsia="Arial" w:hAnsi="Arial" w:cs="Arial"/>
          <w:sz w:val="20"/>
          <w:szCs w:val="20"/>
        </w:rPr>
        <w:t xml:space="preserve">Organizations </w:t>
      </w:r>
      <w:r w:rsidRPr="001407E6">
        <w:rPr>
          <w:rFonts w:ascii="Arial" w:eastAsia="Arial" w:hAnsi="Arial" w:cs="Arial"/>
          <w:b/>
          <w:bCs/>
          <w:i/>
          <w:iCs/>
          <w:sz w:val="20"/>
          <w:szCs w:val="20"/>
          <w:u w:val="single"/>
        </w:rPr>
        <w:t>that have not</w:t>
      </w:r>
      <w:r w:rsidRPr="001407E6">
        <w:rPr>
          <w:rFonts w:ascii="Arial" w:eastAsia="Arial" w:hAnsi="Arial" w:cs="Arial"/>
          <w:sz w:val="20"/>
          <w:szCs w:val="20"/>
        </w:rPr>
        <w:t xml:space="preserve"> previously hosted a BWFVAC AmeriCorps member are </w:t>
      </w:r>
      <w:r>
        <w:rPr>
          <w:rFonts w:ascii="Arial" w:eastAsia="Arial" w:hAnsi="Arial" w:cs="Arial"/>
          <w:sz w:val="20"/>
          <w:szCs w:val="20"/>
        </w:rPr>
        <w:t xml:space="preserve">highly </w:t>
      </w:r>
      <w:r w:rsidRPr="001407E6">
        <w:rPr>
          <w:rFonts w:ascii="Arial" w:eastAsia="Arial" w:hAnsi="Arial" w:cs="Arial"/>
          <w:sz w:val="20"/>
          <w:szCs w:val="20"/>
        </w:rPr>
        <w:t xml:space="preserve">encouraged to contact Amanda Ross, BWFVAC Program Director, before applying. Amanda’s contact is </w:t>
      </w:r>
      <w:hyperlink r:id="rId12">
        <w:r w:rsidRPr="001407E6">
          <w:rPr>
            <w:rStyle w:val="Hyperlink"/>
            <w:rFonts w:ascii="Arial" w:eastAsia="Arial" w:hAnsi="Arial" w:cs="Arial"/>
            <w:sz w:val="20"/>
            <w:szCs w:val="20"/>
          </w:rPr>
          <w:t>amanda.ross@unitedwayfoxcities.org</w:t>
        </w:r>
      </w:hyperlink>
      <w:r w:rsidRPr="001407E6">
        <w:rPr>
          <w:rFonts w:ascii="Arial" w:eastAsia="Arial" w:hAnsi="Arial" w:cs="Arial"/>
          <w:sz w:val="20"/>
          <w:szCs w:val="20"/>
        </w:rPr>
        <w:t xml:space="preserve"> or 920-735-5479. </w:t>
      </w:r>
    </w:p>
    <w:p w14:paraId="7B4D3B98" w14:textId="77777777" w:rsidR="000D702C" w:rsidRPr="00BF7EDF" w:rsidRDefault="000D702C" w:rsidP="000D702C">
      <w:pPr>
        <w:pStyle w:val="ListParagraph"/>
        <w:numPr>
          <w:ilvl w:val="0"/>
          <w:numId w:val="9"/>
        </w:numPr>
        <w:spacing w:line="240" w:lineRule="auto"/>
        <w:rPr>
          <w:rFonts w:ascii="Arial" w:eastAsia="Arial" w:hAnsi="Arial" w:cs="Arial"/>
          <w:sz w:val="20"/>
          <w:szCs w:val="20"/>
        </w:rPr>
      </w:pPr>
      <w:r w:rsidRPr="00BF7EDF">
        <w:rPr>
          <w:rFonts w:ascii="Arial" w:eastAsia="Arial" w:hAnsi="Arial" w:cs="Arial"/>
          <w:color w:val="000000" w:themeColor="text1"/>
          <w:sz w:val="20"/>
          <w:szCs w:val="20"/>
        </w:rPr>
        <w:t xml:space="preserve">Due to federal AmeriCorps rules, there are eligibility criteria that organizations must meet to host BWFVAC members. Please </w:t>
      </w:r>
      <w:r w:rsidRPr="001407E6">
        <w:rPr>
          <w:rFonts w:ascii="Arial" w:eastAsia="Arial" w:hAnsi="Arial" w:cs="Arial"/>
          <w:color w:val="000000" w:themeColor="text1"/>
          <w:sz w:val="20"/>
          <w:szCs w:val="20"/>
        </w:rPr>
        <w:t>review “Part 4: Host Site Checklist” on</w:t>
      </w:r>
      <w:r w:rsidRPr="00BF7EDF">
        <w:rPr>
          <w:rFonts w:ascii="Arial" w:eastAsia="Arial" w:hAnsi="Arial" w:cs="Arial"/>
          <w:color w:val="000000" w:themeColor="text1"/>
          <w:sz w:val="20"/>
          <w:szCs w:val="20"/>
        </w:rPr>
        <w:t xml:space="preserve"> this application for more information.</w:t>
      </w:r>
    </w:p>
    <w:p w14:paraId="5CF429C2" w14:textId="77777777" w:rsidR="000D702C" w:rsidRPr="00BF7EDF" w:rsidRDefault="000D702C" w:rsidP="000D702C">
      <w:pPr>
        <w:pStyle w:val="Heading2"/>
        <w:rPr>
          <w:rFonts w:ascii="Arial" w:eastAsia="Arial" w:hAnsi="Arial" w:cs="Arial"/>
          <w:sz w:val="28"/>
          <w:szCs w:val="28"/>
          <w:u w:val="single"/>
        </w:rPr>
      </w:pPr>
      <w:r w:rsidRPr="00BF7EDF">
        <w:rPr>
          <w:rFonts w:ascii="Arial" w:eastAsia="Arial" w:hAnsi="Arial" w:cs="Arial"/>
          <w:sz w:val="28"/>
          <w:szCs w:val="28"/>
          <w:u w:val="single"/>
        </w:rPr>
        <w:t xml:space="preserve">Application timeline: </w:t>
      </w:r>
    </w:p>
    <w:p w14:paraId="1DF2D4EA" w14:textId="7C5B77F2" w:rsidR="000D702C" w:rsidRDefault="000D702C" w:rsidP="000D702C">
      <w:pPr>
        <w:spacing w:line="276"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BWFVAC provides multiple service term options for the 2024-2025 service year. As a result, applications are accepted on a rolling basis through the final acceptance dates listed on the chart below. Applications will be considered based on the number of remaining, available positions. </w:t>
      </w:r>
      <w:r w:rsidRPr="00A52EB3">
        <w:rPr>
          <w:rFonts w:ascii="Arial" w:eastAsia="Arial" w:hAnsi="Arial" w:cs="Arial"/>
          <w:color w:val="000000" w:themeColor="text1"/>
          <w:sz w:val="20"/>
          <w:szCs w:val="20"/>
        </w:rPr>
        <w:t xml:space="preserve">For more information about the service term options, please refer to the “When” section, found on page 5 of </w:t>
      </w:r>
      <w:r w:rsidRPr="004F3CDE">
        <w:rPr>
          <w:rFonts w:ascii="Arial" w:eastAsia="Arial" w:hAnsi="Arial" w:cs="Arial"/>
          <w:color w:val="000000" w:themeColor="text1"/>
          <w:sz w:val="20"/>
          <w:szCs w:val="20"/>
        </w:rPr>
        <w:t xml:space="preserve">the BWFVAC </w:t>
      </w:r>
      <w:hyperlink r:id="rId13" w:history="1">
        <w:r w:rsidR="004F3CDE" w:rsidRPr="00ED6E95">
          <w:rPr>
            <w:rStyle w:val="Hyperlink"/>
            <w:rFonts w:ascii="Arial" w:eastAsia="Arial" w:hAnsi="Arial" w:cs="Arial"/>
            <w:sz w:val="20"/>
            <w:szCs w:val="20"/>
          </w:rPr>
          <w:t>Program Information Document.</w:t>
        </w:r>
      </w:hyperlink>
    </w:p>
    <w:p w14:paraId="07DEDBE5" w14:textId="77777777" w:rsidR="000D702C" w:rsidRPr="00BF7EDF" w:rsidRDefault="000D702C" w:rsidP="000D702C">
      <w:pPr>
        <w:spacing w:line="276" w:lineRule="auto"/>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3375"/>
        <w:gridCol w:w="3555"/>
      </w:tblGrid>
      <w:tr w:rsidR="000D702C" w14:paraId="5219C480" w14:textId="77777777">
        <w:trPr>
          <w:trHeight w:val="300"/>
        </w:trPr>
        <w:tc>
          <w:tcPr>
            <w:tcW w:w="3825" w:type="dxa"/>
            <w:tcMar>
              <w:left w:w="105" w:type="dxa"/>
              <w:right w:w="105" w:type="dxa"/>
            </w:tcMar>
          </w:tcPr>
          <w:p w14:paraId="0BA68D3A"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Service Term Option</w:t>
            </w:r>
          </w:p>
        </w:tc>
        <w:tc>
          <w:tcPr>
            <w:tcW w:w="3375" w:type="dxa"/>
            <w:tcMar>
              <w:left w:w="105" w:type="dxa"/>
              <w:right w:w="105" w:type="dxa"/>
            </w:tcMar>
          </w:tcPr>
          <w:p w14:paraId="0F84A3EB"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Service Term Start-End Dates</w:t>
            </w:r>
          </w:p>
        </w:tc>
        <w:tc>
          <w:tcPr>
            <w:tcW w:w="3555" w:type="dxa"/>
            <w:tcMar>
              <w:left w:w="105" w:type="dxa"/>
              <w:right w:w="105" w:type="dxa"/>
            </w:tcMar>
          </w:tcPr>
          <w:p w14:paraId="6E912A89"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Applications will be accepted through:  </w:t>
            </w:r>
          </w:p>
        </w:tc>
      </w:tr>
      <w:tr w:rsidR="00C20D1D" w14:paraId="0FAF26D2" w14:textId="77777777">
        <w:trPr>
          <w:trHeight w:val="300"/>
        </w:trPr>
        <w:tc>
          <w:tcPr>
            <w:tcW w:w="3825" w:type="dxa"/>
            <w:tcMar>
              <w:left w:w="105" w:type="dxa"/>
              <w:right w:w="105" w:type="dxa"/>
            </w:tcMar>
          </w:tcPr>
          <w:p w14:paraId="76717FBF" w14:textId="77777777" w:rsidR="00C20D1D" w:rsidRPr="00BF7EDF" w:rsidRDefault="00C20D1D" w:rsidP="00C20D1D">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Option 4: 2025 Service Term</w:t>
            </w:r>
          </w:p>
        </w:tc>
        <w:tc>
          <w:tcPr>
            <w:tcW w:w="3375" w:type="dxa"/>
            <w:tcMar>
              <w:left w:w="105" w:type="dxa"/>
              <w:right w:w="105" w:type="dxa"/>
            </w:tcMar>
          </w:tcPr>
          <w:p w14:paraId="21DDB3AA" w14:textId="0D1C780F" w:rsidR="00C20D1D" w:rsidRDefault="00D07B3E" w:rsidP="00C20D1D">
            <w:pPr>
              <w:spacing w:line="259" w:lineRule="auto"/>
              <w:rPr>
                <w:rFonts w:ascii="Arial" w:hAnsi="Arial" w:cs="Arial"/>
                <w:sz w:val="20"/>
              </w:rPr>
            </w:pPr>
            <w:r>
              <w:rPr>
                <w:rFonts w:ascii="Arial" w:hAnsi="Arial" w:cs="Arial"/>
                <w:sz w:val="20"/>
              </w:rPr>
              <w:t>1/2</w:t>
            </w:r>
            <w:r w:rsidR="00C20D1D" w:rsidRPr="00C20D1D">
              <w:rPr>
                <w:rFonts w:ascii="Arial" w:hAnsi="Arial" w:cs="Arial"/>
                <w:sz w:val="20"/>
              </w:rPr>
              <w:t>/2025-8/31/2025</w:t>
            </w:r>
          </w:p>
          <w:p w14:paraId="2DA87B79" w14:textId="3700B22B" w:rsidR="00C20D1D" w:rsidRPr="00C20D1D" w:rsidRDefault="00C20D1D" w:rsidP="00C20D1D">
            <w:pPr>
              <w:spacing w:line="259" w:lineRule="auto"/>
              <w:rPr>
                <w:rFonts w:ascii="Arial" w:eastAsia="Arial" w:hAnsi="Arial" w:cs="Arial"/>
                <w:color w:val="000000" w:themeColor="text1"/>
                <w:sz w:val="20"/>
                <w:szCs w:val="20"/>
              </w:rPr>
            </w:pPr>
          </w:p>
        </w:tc>
        <w:tc>
          <w:tcPr>
            <w:tcW w:w="3555" w:type="dxa"/>
            <w:tcMar>
              <w:left w:w="105" w:type="dxa"/>
              <w:right w:w="105" w:type="dxa"/>
            </w:tcMar>
          </w:tcPr>
          <w:p w14:paraId="35D3D35F" w14:textId="77777777" w:rsidR="00C20D1D" w:rsidRDefault="00C20D1D" w:rsidP="00C20D1D">
            <w:pPr>
              <w:spacing w:line="259" w:lineRule="auto"/>
              <w:rPr>
                <w:rFonts w:ascii="Arial" w:eastAsia="Arial" w:hAnsi="Arial" w:cs="Arial"/>
                <w:strike/>
                <w:color w:val="000000" w:themeColor="text1"/>
                <w:sz w:val="20"/>
                <w:szCs w:val="20"/>
              </w:rPr>
            </w:pPr>
            <w:r w:rsidRPr="00FB715F">
              <w:rPr>
                <w:rFonts w:ascii="Arial" w:eastAsia="Arial" w:hAnsi="Arial" w:cs="Arial"/>
                <w:strike/>
                <w:color w:val="000000" w:themeColor="text1"/>
                <w:sz w:val="20"/>
                <w:szCs w:val="20"/>
              </w:rPr>
              <w:t>9/30/2024</w:t>
            </w:r>
          </w:p>
          <w:p w14:paraId="3395AA33" w14:textId="7D637899" w:rsidR="00FB715F" w:rsidRPr="000B203D" w:rsidRDefault="000B203D" w:rsidP="00C20D1D">
            <w:pPr>
              <w:spacing w:line="259" w:lineRule="auto"/>
              <w:rPr>
                <w:rFonts w:ascii="Arial" w:eastAsia="Arial" w:hAnsi="Arial" w:cs="Arial"/>
                <w:color w:val="000000" w:themeColor="text1"/>
                <w:sz w:val="20"/>
                <w:szCs w:val="20"/>
              </w:rPr>
            </w:pPr>
            <w:r>
              <w:rPr>
                <w:rFonts w:ascii="Arial" w:eastAsia="Arial" w:hAnsi="Arial" w:cs="Arial"/>
                <w:color w:val="000000" w:themeColor="text1"/>
                <w:sz w:val="20"/>
                <w:szCs w:val="20"/>
              </w:rPr>
              <w:t>11/13/2024</w:t>
            </w:r>
          </w:p>
        </w:tc>
      </w:tr>
      <w:tr w:rsidR="00C20D1D" w14:paraId="438C806F" w14:textId="77777777">
        <w:trPr>
          <w:trHeight w:val="300"/>
        </w:trPr>
        <w:tc>
          <w:tcPr>
            <w:tcW w:w="3825" w:type="dxa"/>
            <w:tcMar>
              <w:left w:w="105" w:type="dxa"/>
              <w:right w:w="105" w:type="dxa"/>
            </w:tcMar>
          </w:tcPr>
          <w:p w14:paraId="4D70F3EB" w14:textId="77777777" w:rsidR="00C20D1D" w:rsidRPr="00BF7EDF" w:rsidRDefault="00C20D1D" w:rsidP="00C20D1D">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Option 5: Second Half Service Term</w:t>
            </w:r>
          </w:p>
        </w:tc>
        <w:tc>
          <w:tcPr>
            <w:tcW w:w="3375" w:type="dxa"/>
            <w:tcMar>
              <w:left w:w="105" w:type="dxa"/>
              <w:right w:w="105" w:type="dxa"/>
            </w:tcMar>
          </w:tcPr>
          <w:p w14:paraId="73C6945F" w14:textId="77777777" w:rsidR="00C20D1D" w:rsidRDefault="00C20D1D" w:rsidP="00C20D1D">
            <w:pPr>
              <w:spacing w:line="259" w:lineRule="auto"/>
              <w:rPr>
                <w:rFonts w:ascii="Arial" w:hAnsi="Arial" w:cs="Arial"/>
                <w:sz w:val="20"/>
              </w:rPr>
            </w:pPr>
            <w:r w:rsidRPr="00C20D1D">
              <w:rPr>
                <w:rFonts w:ascii="Arial" w:hAnsi="Arial" w:cs="Arial"/>
                <w:sz w:val="20"/>
              </w:rPr>
              <w:t>3/3/2025-8/31/2025</w:t>
            </w:r>
          </w:p>
          <w:p w14:paraId="1FB6184C" w14:textId="30BFF11E" w:rsidR="00C20D1D" w:rsidRPr="00C20D1D" w:rsidRDefault="00C20D1D" w:rsidP="00C20D1D">
            <w:pPr>
              <w:spacing w:line="259" w:lineRule="auto"/>
              <w:rPr>
                <w:rFonts w:ascii="Arial" w:eastAsia="Arial" w:hAnsi="Arial" w:cs="Arial"/>
                <w:color w:val="000000" w:themeColor="text1"/>
                <w:sz w:val="20"/>
                <w:szCs w:val="20"/>
              </w:rPr>
            </w:pPr>
          </w:p>
        </w:tc>
        <w:tc>
          <w:tcPr>
            <w:tcW w:w="3555" w:type="dxa"/>
            <w:tcMar>
              <w:left w:w="105" w:type="dxa"/>
              <w:right w:w="105" w:type="dxa"/>
            </w:tcMar>
          </w:tcPr>
          <w:p w14:paraId="27CECC9E" w14:textId="77777777" w:rsidR="00C20D1D" w:rsidRPr="00BF7EDF" w:rsidRDefault="00C20D1D" w:rsidP="00C20D1D">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1/6/2025</w:t>
            </w:r>
          </w:p>
        </w:tc>
      </w:tr>
      <w:tr w:rsidR="00C20D1D" w14:paraId="01DA818F" w14:textId="77777777">
        <w:trPr>
          <w:trHeight w:val="300"/>
        </w:trPr>
        <w:tc>
          <w:tcPr>
            <w:tcW w:w="3825" w:type="dxa"/>
            <w:tcMar>
              <w:left w:w="105" w:type="dxa"/>
              <w:right w:w="105" w:type="dxa"/>
            </w:tcMar>
          </w:tcPr>
          <w:p w14:paraId="0027F8E8" w14:textId="77777777" w:rsidR="00C20D1D" w:rsidRPr="00BF7EDF" w:rsidRDefault="00C20D1D" w:rsidP="00C20D1D">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Option 6: Summer Service Term</w:t>
            </w:r>
          </w:p>
        </w:tc>
        <w:tc>
          <w:tcPr>
            <w:tcW w:w="3375" w:type="dxa"/>
            <w:tcMar>
              <w:left w:w="105" w:type="dxa"/>
              <w:right w:w="105" w:type="dxa"/>
            </w:tcMar>
          </w:tcPr>
          <w:p w14:paraId="18849E85" w14:textId="49DA66DD" w:rsidR="00C20D1D" w:rsidRPr="00C20D1D" w:rsidRDefault="00C20D1D" w:rsidP="00C20D1D">
            <w:pPr>
              <w:spacing w:line="259" w:lineRule="auto"/>
              <w:rPr>
                <w:rFonts w:ascii="Arial" w:eastAsia="Arial" w:hAnsi="Arial" w:cs="Arial"/>
                <w:color w:val="000000" w:themeColor="text1"/>
                <w:sz w:val="20"/>
                <w:szCs w:val="20"/>
              </w:rPr>
            </w:pPr>
            <w:r w:rsidRPr="00C20D1D">
              <w:rPr>
                <w:rFonts w:ascii="Arial" w:hAnsi="Arial" w:cs="Arial"/>
                <w:sz w:val="20"/>
              </w:rPr>
              <w:t>6/2/2025-8/31/2025</w:t>
            </w:r>
          </w:p>
        </w:tc>
        <w:tc>
          <w:tcPr>
            <w:tcW w:w="3555" w:type="dxa"/>
            <w:tcMar>
              <w:left w:w="105" w:type="dxa"/>
              <w:right w:w="105" w:type="dxa"/>
            </w:tcMar>
          </w:tcPr>
          <w:p w14:paraId="32C21DAC" w14:textId="77777777" w:rsidR="00C20D1D" w:rsidRPr="00BF7EDF" w:rsidRDefault="00C20D1D" w:rsidP="00C20D1D">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3/14/2025</w:t>
            </w:r>
          </w:p>
          <w:p w14:paraId="5BF93105" w14:textId="77777777" w:rsidR="00C20D1D" w:rsidRPr="00BF7EDF" w:rsidRDefault="00C20D1D" w:rsidP="00C20D1D">
            <w:pPr>
              <w:spacing w:line="259" w:lineRule="auto"/>
              <w:rPr>
                <w:rFonts w:ascii="Arial" w:eastAsia="Arial" w:hAnsi="Arial" w:cs="Arial"/>
                <w:color w:val="000000" w:themeColor="text1"/>
                <w:sz w:val="20"/>
                <w:szCs w:val="20"/>
              </w:rPr>
            </w:pPr>
          </w:p>
        </w:tc>
      </w:tr>
    </w:tbl>
    <w:p w14:paraId="36A8FE47" w14:textId="77777777" w:rsidR="000D702C" w:rsidRPr="00BF7EDF" w:rsidRDefault="000D702C" w:rsidP="000D702C">
      <w:pPr>
        <w:pStyle w:val="Heading2"/>
        <w:rPr>
          <w:rFonts w:ascii="Arial" w:eastAsia="Arial" w:hAnsi="Arial" w:cs="Arial"/>
          <w:sz w:val="28"/>
          <w:szCs w:val="28"/>
          <w:u w:val="single"/>
        </w:rPr>
      </w:pPr>
      <w:r>
        <w:rPr>
          <w:rFonts w:ascii="Arial" w:eastAsia="Arial" w:hAnsi="Arial" w:cs="Arial"/>
          <w:sz w:val="28"/>
          <w:szCs w:val="28"/>
          <w:u w:val="single"/>
        </w:rPr>
        <w:t xml:space="preserve"> </w:t>
      </w:r>
      <w:r w:rsidRPr="00BF7EDF">
        <w:rPr>
          <w:rFonts w:ascii="Arial" w:eastAsia="Arial" w:hAnsi="Arial" w:cs="Arial"/>
          <w:sz w:val="28"/>
          <w:szCs w:val="28"/>
          <w:u w:val="single"/>
        </w:rPr>
        <w:t>Applicants will be considered based on:</w:t>
      </w:r>
    </w:p>
    <w:p w14:paraId="0C2FAD89" w14:textId="77777777" w:rsidR="000D702C" w:rsidRPr="00BF7EDF" w:rsidRDefault="000D702C" w:rsidP="000D702C">
      <w:pPr>
        <w:pStyle w:val="ListParagraph"/>
        <w:numPr>
          <w:ilvl w:val="0"/>
          <w:numId w:val="8"/>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Completed all parts of the application</w:t>
      </w:r>
    </w:p>
    <w:p w14:paraId="1C210CAE" w14:textId="77777777" w:rsidR="000D702C" w:rsidRPr="00BF7EDF" w:rsidRDefault="000D702C" w:rsidP="000D702C">
      <w:pPr>
        <w:pStyle w:val="ListParagraph"/>
        <w:numPr>
          <w:ilvl w:val="0"/>
          <w:numId w:val="8"/>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Demonstrated community need </w:t>
      </w:r>
    </w:p>
    <w:p w14:paraId="3AF0339F" w14:textId="77777777" w:rsidR="000D702C" w:rsidRPr="00BF7EDF" w:rsidRDefault="000D702C" w:rsidP="000D702C">
      <w:pPr>
        <w:pStyle w:val="ListParagraph"/>
        <w:numPr>
          <w:ilvl w:val="0"/>
          <w:numId w:val="8"/>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Demonstrated alignment with BWFVAC</w:t>
      </w:r>
    </w:p>
    <w:p w14:paraId="2BF92E62" w14:textId="77777777" w:rsidR="000D702C" w:rsidRPr="00BF7EDF" w:rsidRDefault="000D702C" w:rsidP="000D702C">
      <w:pPr>
        <w:pStyle w:val="ListParagraph"/>
        <w:numPr>
          <w:ilvl w:val="0"/>
          <w:numId w:val="8"/>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Proposed member service activities</w:t>
      </w:r>
    </w:p>
    <w:p w14:paraId="1175345B" w14:textId="77777777" w:rsidR="000D702C" w:rsidRPr="00BF7EDF" w:rsidRDefault="000D702C" w:rsidP="000D702C">
      <w:pPr>
        <w:pStyle w:val="ListParagraph"/>
        <w:numPr>
          <w:ilvl w:val="0"/>
          <w:numId w:val="8"/>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Demonstrated ability to meet the requirements as noted in the Host Site Checklist </w:t>
      </w:r>
    </w:p>
    <w:p w14:paraId="586636DD" w14:textId="77777777" w:rsidR="000D702C" w:rsidRPr="00BF7EDF" w:rsidRDefault="000D702C" w:rsidP="000D702C">
      <w:pPr>
        <w:pStyle w:val="ListParagraph"/>
        <w:numPr>
          <w:ilvl w:val="0"/>
          <w:numId w:val="8"/>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FOR RETURNING HOST SITES ONLY: Reviewing the host site’s past success and performance (such as past member performance, timely reporting, communication, </w:t>
      </w:r>
      <w:r w:rsidRPr="00A52EB3">
        <w:rPr>
          <w:rFonts w:ascii="Arial" w:eastAsia="Arial" w:hAnsi="Arial" w:cs="Arial"/>
          <w:color w:val="000000" w:themeColor="text1"/>
          <w:sz w:val="20"/>
          <w:szCs w:val="20"/>
        </w:rPr>
        <w:t xml:space="preserve">timeliness </w:t>
      </w:r>
      <w:r>
        <w:rPr>
          <w:rFonts w:ascii="Arial" w:eastAsia="Arial" w:hAnsi="Arial" w:cs="Arial"/>
          <w:color w:val="000000" w:themeColor="text1"/>
          <w:sz w:val="20"/>
          <w:szCs w:val="20"/>
        </w:rPr>
        <w:t xml:space="preserve">on submitting </w:t>
      </w:r>
      <w:r w:rsidRPr="00A52EB3">
        <w:rPr>
          <w:rFonts w:ascii="Arial" w:eastAsia="Arial" w:hAnsi="Arial" w:cs="Arial"/>
          <w:color w:val="000000" w:themeColor="text1"/>
          <w:sz w:val="20"/>
          <w:szCs w:val="20"/>
        </w:rPr>
        <w:t>cash match payment</w:t>
      </w:r>
      <w:r>
        <w:rPr>
          <w:rFonts w:ascii="Arial" w:eastAsia="Arial" w:hAnsi="Arial" w:cs="Arial"/>
          <w:color w:val="000000" w:themeColor="text1"/>
          <w:sz w:val="20"/>
          <w:szCs w:val="20"/>
        </w:rPr>
        <w:t>s</w:t>
      </w:r>
      <w:r w:rsidRPr="00A52EB3">
        <w:rPr>
          <w:rFonts w:ascii="Arial" w:eastAsia="Arial" w:hAnsi="Arial" w:cs="Arial"/>
          <w:color w:val="000000" w:themeColor="text1"/>
          <w:sz w:val="20"/>
          <w:szCs w:val="20"/>
        </w:rPr>
        <w:t>,</w:t>
      </w:r>
      <w:r w:rsidRPr="00BF7EDF">
        <w:rPr>
          <w:rFonts w:ascii="Arial" w:eastAsia="Arial" w:hAnsi="Arial" w:cs="Arial"/>
          <w:color w:val="000000" w:themeColor="text1"/>
          <w:sz w:val="20"/>
          <w:szCs w:val="20"/>
        </w:rPr>
        <w:t xml:space="preserve"> etc.)</w:t>
      </w:r>
    </w:p>
    <w:p w14:paraId="645391C7" w14:textId="77777777" w:rsidR="000D702C" w:rsidRPr="00BF7EDF" w:rsidRDefault="000D702C" w:rsidP="000D702C">
      <w:pPr>
        <w:spacing w:line="276"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lastRenderedPageBreak/>
        <w:t xml:space="preserve">Questions about BWFVAC, this application, host site eligibility or requirements, member activities, application timeline, etc. can be directed to Amanda Ross: </w:t>
      </w:r>
      <w:hyperlink r:id="rId14">
        <w:r w:rsidRPr="00BF7EDF">
          <w:rPr>
            <w:rStyle w:val="Hyperlink"/>
            <w:rFonts w:ascii="Arial" w:eastAsia="Arial" w:hAnsi="Arial" w:cs="Arial"/>
            <w:color w:val="0000FF"/>
            <w:sz w:val="20"/>
            <w:szCs w:val="20"/>
          </w:rPr>
          <w:t>amanda.ross@unitedwayfoxcities.org</w:t>
        </w:r>
      </w:hyperlink>
      <w:r w:rsidRPr="00BF7EDF">
        <w:rPr>
          <w:rFonts w:ascii="Arial" w:eastAsia="Arial" w:hAnsi="Arial" w:cs="Arial"/>
          <w:color w:val="000000" w:themeColor="text1"/>
          <w:sz w:val="20"/>
          <w:szCs w:val="20"/>
        </w:rPr>
        <w:t xml:space="preserve"> or 608-387-6533.</w:t>
      </w:r>
    </w:p>
    <w:p w14:paraId="750C62CB" w14:textId="77777777" w:rsidR="000D702C" w:rsidRPr="00BF7EDF" w:rsidRDefault="000D702C" w:rsidP="000D702C">
      <w:pPr>
        <w:pStyle w:val="Heading1"/>
        <w:rPr>
          <w:rFonts w:ascii="Arial" w:eastAsia="Arial" w:hAnsi="Arial" w:cs="Arial"/>
          <w:sz w:val="20"/>
          <w:szCs w:val="20"/>
        </w:rPr>
      </w:pPr>
      <w:r w:rsidRPr="00BF7EDF">
        <w:rPr>
          <w:rFonts w:ascii="Arial" w:eastAsia="Arial" w:hAnsi="Arial" w:cs="Arial"/>
          <w:sz w:val="36"/>
          <w:szCs w:val="36"/>
          <w:u w:val="single"/>
        </w:rPr>
        <w:t>BWFV AmeriCorps Host Site Application</w:t>
      </w:r>
    </w:p>
    <w:p w14:paraId="77370E56" w14:textId="77777777" w:rsidR="000D702C" w:rsidRPr="00BF7EDF" w:rsidRDefault="000D702C" w:rsidP="000D702C">
      <w:pPr>
        <w:pStyle w:val="ListParagraph"/>
        <w:numPr>
          <w:ilvl w:val="0"/>
          <w:numId w:val="7"/>
        </w:numPr>
        <w:spacing w:line="240" w:lineRule="auto"/>
        <w:rPr>
          <w:rFonts w:ascii="Arial" w:eastAsia="Arial" w:hAnsi="Arial" w:cs="Arial"/>
          <w:sz w:val="18"/>
          <w:szCs w:val="18"/>
        </w:rPr>
      </w:pPr>
      <w:bookmarkStart w:id="2" w:name="_Int_d8BL6UqN"/>
      <w:r w:rsidRPr="00BF7EDF">
        <w:rPr>
          <w:rFonts w:ascii="Arial" w:eastAsia="Arial" w:hAnsi="Arial" w:cs="Arial"/>
          <w:sz w:val="20"/>
          <w:szCs w:val="20"/>
        </w:rPr>
        <w:t xml:space="preserve">Complete Parts 1-5 as described below.  </w:t>
      </w:r>
      <w:bookmarkEnd w:id="2"/>
    </w:p>
    <w:p w14:paraId="162DFE8B" w14:textId="77777777" w:rsidR="000D702C" w:rsidRPr="00BF7EDF" w:rsidRDefault="000D702C" w:rsidP="000D702C">
      <w:pPr>
        <w:pStyle w:val="ListParagraph"/>
        <w:numPr>
          <w:ilvl w:val="0"/>
          <w:numId w:val="7"/>
        </w:numPr>
        <w:spacing w:line="240" w:lineRule="auto"/>
        <w:rPr>
          <w:rFonts w:ascii="Arial" w:eastAsia="Arial" w:hAnsi="Arial" w:cs="Arial"/>
          <w:sz w:val="18"/>
          <w:szCs w:val="18"/>
        </w:rPr>
      </w:pPr>
      <w:r w:rsidRPr="00BF7EDF">
        <w:rPr>
          <w:rFonts w:ascii="Arial" w:eastAsia="Arial" w:hAnsi="Arial" w:cs="Arial"/>
          <w:sz w:val="20"/>
          <w:szCs w:val="20"/>
        </w:rPr>
        <w:t xml:space="preserve">Completed applications can be submitted either in Word or PDF and sent to Amanda Ross: </w:t>
      </w:r>
      <w:hyperlink r:id="rId15">
        <w:r w:rsidRPr="00BF7EDF">
          <w:rPr>
            <w:rStyle w:val="Hyperlink"/>
            <w:rFonts w:ascii="Arial" w:eastAsia="Arial" w:hAnsi="Arial" w:cs="Arial"/>
            <w:sz w:val="20"/>
            <w:szCs w:val="20"/>
          </w:rPr>
          <w:t>amanda.ross@unitedwayfoxcities.org</w:t>
        </w:r>
      </w:hyperlink>
      <w:r w:rsidRPr="00BF7EDF">
        <w:rPr>
          <w:rFonts w:ascii="Arial" w:eastAsia="Arial" w:hAnsi="Arial" w:cs="Arial"/>
          <w:sz w:val="20"/>
          <w:szCs w:val="20"/>
        </w:rPr>
        <w:t xml:space="preserve">.  If unable to submit your application by email, please contact Amanda Ross to discuss an alternative submission.  </w:t>
      </w:r>
    </w:p>
    <w:p w14:paraId="7D8AD35D" w14:textId="36709920" w:rsidR="000D702C" w:rsidRPr="00A52EB3" w:rsidRDefault="000D702C" w:rsidP="000D702C">
      <w:pPr>
        <w:pStyle w:val="ListParagraph"/>
        <w:numPr>
          <w:ilvl w:val="0"/>
          <w:numId w:val="7"/>
        </w:numPr>
        <w:spacing w:line="240" w:lineRule="auto"/>
        <w:rPr>
          <w:rFonts w:ascii="Arial" w:eastAsia="Arial" w:hAnsi="Arial" w:cs="Arial"/>
          <w:sz w:val="18"/>
          <w:szCs w:val="18"/>
        </w:rPr>
      </w:pPr>
      <w:r w:rsidRPr="00BF7EDF">
        <w:rPr>
          <w:rFonts w:ascii="Arial" w:eastAsia="Arial" w:hAnsi="Arial" w:cs="Arial"/>
          <w:sz w:val="20"/>
          <w:szCs w:val="20"/>
        </w:rPr>
        <w:t xml:space="preserve">Applications will be received on a rolling basis until the due date associated with each service term as listed on page 1 of this application (or the “Application” section, found </w:t>
      </w:r>
      <w:r w:rsidR="004F3CDE">
        <w:rPr>
          <w:rFonts w:ascii="Arial" w:eastAsia="Arial" w:hAnsi="Arial" w:cs="Arial"/>
          <w:sz w:val="20"/>
          <w:szCs w:val="20"/>
        </w:rPr>
        <w:t xml:space="preserve">on page 7 of the </w:t>
      </w:r>
      <w:hyperlink r:id="rId16" w:history="1">
        <w:r w:rsidRPr="004F3CDE">
          <w:rPr>
            <w:rStyle w:val="Hyperlink"/>
            <w:rFonts w:ascii="Arial" w:eastAsia="Arial" w:hAnsi="Arial" w:cs="Arial"/>
            <w:sz w:val="20"/>
            <w:szCs w:val="20"/>
          </w:rPr>
          <w:t>BWFVAC</w:t>
        </w:r>
        <w:r w:rsidR="00F30F07" w:rsidRPr="004F3CDE">
          <w:rPr>
            <w:rStyle w:val="Hyperlink"/>
            <w:rFonts w:ascii="Arial" w:eastAsia="Arial" w:hAnsi="Arial" w:cs="Arial"/>
            <w:sz w:val="20"/>
            <w:szCs w:val="20"/>
          </w:rPr>
          <w:t xml:space="preserve"> Program</w:t>
        </w:r>
        <w:r w:rsidRPr="004F3CDE">
          <w:rPr>
            <w:rStyle w:val="Hyperlink"/>
            <w:rFonts w:ascii="Arial" w:eastAsia="Arial" w:hAnsi="Arial" w:cs="Arial"/>
            <w:sz w:val="20"/>
            <w:szCs w:val="20"/>
          </w:rPr>
          <w:t xml:space="preserve"> Information </w:t>
        </w:r>
        <w:r w:rsidR="00F30F07" w:rsidRPr="004F3CDE">
          <w:rPr>
            <w:rStyle w:val="Hyperlink"/>
            <w:rFonts w:ascii="Arial" w:eastAsia="Arial" w:hAnsi="Arial" w:cs="Arial"/>
            <w:sz w:val="20"/>
            <w:szCs w:val="20"/>
          </w:rPr>
          <w:t>D</w:t>
        </w:r>
        <w:r w:rsidRPr="004F3CDE">
          <w:rPr>
            <w:rStyle w:val="Hyperlink"/>
            <w:rFonts w:ascii="Arial" w:eastAsia="Arial" w:hAnsi="Arial" w:cs="Arial"/>
            <w:sz w:val="20"/>
            <w:szCs w:val="20"/>
          </w:rPr>
          <w:t>ocument</w:t>
        </w:r>
      </w:hyperlink>
      <w:r w:rsidRPr="004F3CDE">
        <w:rPr>
          <w:rFonts w:ascii="Arial" w:eastAsia="Arial" w:hAnsi="Arial" w:cs="Arial"/>
          <w:sz w:val="20"/>
          <w:szCs w:val="20"/>
        </w:rPr>
        <w:t>).</w:t>
      </w:r>
      <w:r w:rsidRPr="00BF7EDF">
        <w:rPr>
          <w:rFonts w:ascii="Arial" w:eastAsia="Arial" w:hAnsi="Arial" w:cs="Arial"/>
          <w:sz w:val="20"/>
          <w:szCs w:val="20"/>
        </w:rPr>
        <w:t xml:space="preserve"> Applications received will be considered based on the remaining number of available positions.</w:t>
      </w:r>
    </w:p>
    <w:p w14:paraId="51DB91D1" w14:textId="77777777" w:rsidR="000D702C" w:rsidRPr="00A52EB3" w:rsidRDefault="000D702C" w:rsidP="000D702C">
      <w:pPr>
        <w:pStyle w:val="ListParagraph"/>
        <w:numPr>
          <w:ilvl w:val="0"/>
          <w:numId w:val="7"/>
        </w:numPr>
        <w:spacing w:line="240" w:lineRule="auto"/>
        <w:rPr>
          <w:rFonts w:ascii="Arial" w:eastAsia="Arial" w:hAnsi="Arial" w:cs="Arial"/>
          <w:sz w:val="20"/>
          <w:szCs w:val="20"/>
        </w:rPr>
      </w:pPr>
      <w:r w:rsidRPr="001407E6">
        <w:rPr>
          <w:rFonts w:ascii="Arial" w:eastAsia="Arial" w:hAnsi="Arial" w:cs="Arial"/>
          <w:sz w:val="20"/>
          <w:szCs w:val="20"/>
        </w:rPr>
        <w:t xml:space="preserve">Organizations </w:t>
      </w:r>
      <w:r w:rsidRPr="001407E6">
        <w:rPr>
          <w:rFonts w:ascii="Arial" w:eastAsia="Arial" w:hAnsi="Arial" w:cs="Arial"/>
          <w:b/>
          <w:bCs/>
          <w:i/>
          <w:iCs/>
          <w:sz w:val="20"/>
          <w:szCs w:val="20"/>
          <w:u w:val="single"/>
        </w:rPr>
        <w:t>that have not</w:t>
      </w:r>
      <w:r w:rsidRPr="001407E6">
        <w:rPr>
          <w:rFonts w:ascii="Arial" w:eastAsia="Arial" w:hAnsi="Arial" w:cs="Arial"/>
          <w:sz w:val="20"/>
          <w:szCs w:val="20"/>
        </w:rPr>
        <w:t xml:space="preserve"> previously hosted a BWFVAC AmeriCorps member are </w:t>
      </w:r>
      <w:r>
        <w:rPr>
          <w:rFonts w:ascii="Arial" w:eastAsia="Arial" w:hAnsi="Arial" w:cs="Arial"/>
          <w:sz w:val="20"/>
          <w:szCs w:val="20"/>
        </w:rPr>
        <w:t xml:space="preserve">highly </w:t>
      </w:r>
      <w:r w:rsidRPr="001407E6">
        <w:rPr>
          <w:rFonts w:ascii="Arial" w:eastAsia="Arial" w:hAnsi="Arial" w:cs="Arial"/>
          <w:sz w:val="20"/>
          <w:szCs w:val="20"/>
        </w:rPr>
        <w:t xml:space="preserve">encouraged to contact Amanda Ross, BWFVAC Program Director, before applying. Amanda’s contact is </w:t>
      </w:r>
      <w:hyperlink r:id="rId17">
        <w:r w:rsidRPr="001407E6">
          <w:rPr>
            <w:rStyle w:val="Hyperlink"/>
            <w:rFonts w:ascii="Arial" w:eastAsia="Arial" w:hAnsi="Arial" w:cs="Arial"/>
            <w:sz w:val="20"/>
            <w:szCs w:val="20"/>
          </w:rPr>
          <w:t>amanda.ross@unitedwayfoxcities.org</w:t>
        </w:r>
      </w:hyperlink>
      <w:r w:rsidRPr="001407E6">
        <w:rPr>
          <w:rFonts w:ascii="Arial" w:eastAsia="Arial" w:hAnsi="Arial" w:cs="Arial"/>
          <w:sz w:val="20"/>
          <w:szCs w:val="20"/>
        </w:rPr>
        <w:t xml:space="preserve"> or 920-735-5479. </w:t>
      </w:r>
    </w:p>
    <w:p w14:paraId="6F75E2A7" w14:textId="77777777" w:rsidR="000D702C" w:rsidRPr="00BF7EDF" w:rsidRDefault="000D702C" w:rsidP="000D702C">
      <w:pPr>
        <w:pStyle w:val="Heading2"/>
        <w:rPr>
          <w:rFonts w:ascii="Arial" w:eastAsia="Arial" w:hAnsi="Arial" w:cs="Arial"/>
          <w:sz w:val="18"/>
          <w:szCs w:val="18"/>
          <w:u w:val="single"/>
        </w:rPr>
      </w:pPr>
      <w:r w:rsidRPr="00BF7EDF">
        <w:rPr>
          <w:rFonts w:ascii="Arial" w:eastAsia="Arial" w:hAnsi="Arial" w:cs="Arial"/>
          <w:sz w:val="28"/>
          <w:szCs w:val="28"/>
          <w:u w:val="single"/>
        </w:rPr>
        <w:t xml:space="preserve">Part 1: Application information  </w:t>
      </w:r>
    </w:p>
    <w:p w14:paraId="188517CF" w14:textId="77777777" w:rsidR="000D702C" w:rsidRPr="00BF7EDF" w:rsidRDefault="000D702C" w:rsidP="000D702C">
      <w:pPr>
        <w:pStyle w:val="ListParagraph"/>
        <w:numPr>
          <w:ilvl w:val="0"/>
          <w:numId w:val="18"/>
        </w:numPr>
        <w:rPr>
          <w:rFonts w:ascii="Arial" w:eastAsia="Arial" w:hAnsi="Arial" w:cs="Arial"/>
          <w:sz w:val="20"/>
          <w:szCs w:val="20"/>
        </w:rPr>
      </w:pPr>
      <w:r w:rsidRPr="00BF7EDF">
        <w:rPr>
          <w:rFonts w:ascii="Arial" w:eastAsia="Arial" w:hAnsi="Arial" w:cs="Arial"/>
          <w:sz w:val="20"/>
          <w:szCs w:val="20"/>
        </w:rPr>
        <w:t xml:space="preserve">Contact information: </w:t>
      </w:r>
    </w:p>
    <w:tbl>
      <w:tblPr>
        <w:tblW w:w="10117" w:type="dxa"/>
        <w:tblInd w:w="6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187"/>
        <w:gridCol w:w="6930"/>
      </w:tblGrid>
      <w:tr w:rsidR="000D702C" w14:paraId="2BBD0334" w14:textId="77777777">
        <w:trPr>
          <w:trHeight w:val="260"/>
        </w:trPr>
        <w:tc>
          <w:tcPr>
            <w:tcW w:w="3187" w:type="dxa"/>
          </w:tcPr>
          <w:p w14:paraId="44EF0C7B" w14:textId="77777777" w:rsidR="000D702C" w:rsidRPr="00BF7EDF" w:rsidRDefault="000D702C">
            <w:pPr>
              <w:rPr>
                <w:rFonts w:ascii="Arial" w:eastAsia="Arial" w:hAnsi="Arial" w:cs="Arial"/>
                <w:sz w:val="20"/>
                <w:szCs w:val="20"/>
              </w:rPr>
            </w:pPr>
            <w:r w:rsidRPr="00BF7EDF">
              <w:rPr>
                <w:rFonts w:ascii="Arial" w:eastAsia="Arial" w:hAnsi="Arial" w:cs="Arial"/>
                <w:sz w:val="20"/>
                <w:szCs w:val="20"/>
              </w:rPr>
              <w:t>Organization Name:</w:t>
            </w:r>
            <w:r w:rsidRPr="00BF7EDF">
              <w:rPr>
                <w:rFonts w:ascii="Arial" w:hAnsi="Arial" w:cs="Arial"/>
              </w:rPr>
              <w:tab/>
            </w:r>
          </w:p>
        </w:tc>
        <w:tc>
          <w:tcPr>
            <w:tcW w:w="6930" w:type="dxa"/>
          </w:tcPr>
          <w:p w14:paraId="21BEB1F0" w14:textId="77777777" w:rsidR="000D702C" w:rsidRPr="00BF7EDF" w:rsidRDefault="000D702C">
            <w:pPr>
              <w:rPr>
                <w:rFonts w:ascii="Arial" w:eastAsia="Arial" w:hAnsi="Arial" w:cs="Arial"/>
                <w:sz w:val="20"/>
                <w:szCs w:val="20"/>
              </w:rPr>
            </w:pPr>
          </w:p>
        </w:tc>
      </w:tr>
      <w:tr w:rsidR="000D702C" w14:paraId="67612125" w14:textId="77777777">
        <w:trPr>
          <w:trHeight w:val="300"/>
        </w:trPr>
        <w:tc>
          <w:tcPr>
            <w:tcW w:w="3187" w:type="dxa"/>
          </w:tcPr>
          <w:p w14:paraId="0D30B284" w14:textId="77777777" w:rsidR="000D702C" w:rsidRPr="00BF7EDF" w:rsidRDefault="000D702C">
            <w:pPr>
              <w:rPr>
                <w:rFonts w:ascii="Arial" w:eastAsia="Arial" w:hAnsi="Arial" w:cs="Arial"/>
                <w:sz w:val="20"/>
                <w:szCs w:val="20"/>
              </w:rPr>
            </w:pPr>
            <w:r w:rsidRPr="00BF7EDF">
              <w:rPr>
                <w:rFonts w:ascii="Arial" w:eastAsia="Arial" w:hAnsi="Arial" w:cs="Arial"/>
                <w:sz w:val="20"/>
                <w:szCs w:val="20"/>
              </w:rPr>
              <w:t xml:space="preserve">Contact Person: </w:t>
            </w:r>
            <w:r w:rsidRPr="00BF7EDF">
              <w:rPr>
                <w:rFonts w:ascii="Arial" w:hAnsi="Arial" w:cs="Arial"/>
              </w:rPr>
              <w:tab/>
            </w:r>
          </w:p>
        </w:tc>
        <w:tc>
          <w:tcPr>
            <w:tcW w:w="6930" w:type="dxa"/>
          </w:tcPr>
          <w:p w14:paraId="203D3684" w14:textId="77777777" w:rsidR="000D702C" w:rsidRPr="00BF7EDF" w:rsidRDefault="000D702C">
            <w:pPr>
              <w:rPr>
                <w:rFonts w:ascii="Arial" w:eastAsia="Arial" w:hAnsi="Arial" w:cs="Arial"/>
                <w:sz w:val="20"/>
                <w:szCs w:val="20"/>
              </w:rPr>
            </w:pPr>
          </w:p>
        </w:tc>
      </w:tr>
      <w:tr w:rsidR="000D702C" w14:paraId="284EEFA3" w14:textId="77777777">
        <w:trPr>
          <w:trHeight w:val="280"/>
        </w:trPr>
        <w:tc>
          <w:tcPr>
            <w:tcW w:w="3187" w:type="dxa"/>
          </w:tcPr>
          <w:p w14:paraId="14417551" w14:textId="77777777" w:rsidR="000D702C" w:rsidRPr="00BF7EDF" w:rsidRDefault="000D702C">
            <w:pPr>
              <w:contextualSpacing/>
              <w:rPr>
                <w:rFonts w:ascii="Arial" w:eastAsia="Arial" w:hAnsi="Arial" w:cs="Arial"/>
                <w:sz w:val="20"/>
                <w:szCs w:val="20"/>
              </w:rPr>
            </w:pPr>
            <w:r w:rsidRPr="00BF7EDF">
              <w:rPr>
                <w:rFonts w:ascii="Arial" w:eastAsia="Arial" w:hAnsi="Arial" w:cs="Arial"/>
                <w:sz w:val="20"/>
                <w:szCs w:val="20"/>
              </w:rPr>
              <w:t>Address (Street, City, State, Zip):</w:t>
            </w:r>
            <w:r w:rsidRPr="00BF7EDF">
              <w:rPr>
                <w:rFonts w:ascii="Arial" w:hAnsi="Arial" w:cs="Arial"/>
              </w:rPr>
              <w:tab/>
            </w:r>
          </w:p>
        </w:tc>
        <w:tc>
          <w:tcPr>
            <w:tcW w:w="6930" w:type="dxa"/>
          </w:tcPr>
          <w:p w14:paraId="2E3E54FB" w14:textId="77777777" w:rsidR="000D702C" w:rsidRPr="00BF7EDF" w:rsidRDefault="000D702C">
            <w:pPr>
              <w:contextualSpacing/>
              <w:rPr>
                <w:rFonts w:ascii="Arial" w:eastAsia="Arial" w:hAnsi="Arial" w:cs="Arial"/>
                <w:sz w:val="20"/>
                <w:szCs w:val="20"/>
              </w:rPr>
            </w:pPr>
          </w:p>
        </w:tc>
      </w:tr>
      <w:tr w:rsidR="000D702C" w14:paraId="0C7733FA" w14:textId="77777777">
        <w:trPr>
          <w:trHeight w:val="260"/>
        </w:trPr>
        <w:tc>
          <w:tcPr>
            <w:tcW w:w="3187" w:type="dxa"/>
          </w:tcPr>
          <w:p w14:paraId="774BFA82" w14:textId="77777777" w:rsidR="000D702C" w:rsidRPr="00BF7EDF" w:rsidRDefault="000D702C">
            <w:pPr>
              <w:contextualSpacing/>
              <w:rPr>
                <w:rFonts w:ascii="Arial" w:eastAsia="Arial" w:hAnsi="Arial" w:cs="Arial"/>
                <w:sz w:val="20"/>
                <w:szCs w:val="20"/>
              </w:rPr>
            </w:pPr>
            <w:r w:rsidRPr="00BF7EDF">
              <w:rPr>
                <w:rFonts w:ascii="Arial" w:eastAsia="Arial" w:hAnsi="Arial" w:cs="Arial"/>
                <w:sz w:val="20"/>
                <w:szCs w:val="20"/>
              </w:rPr>
              <w:t xml:space="preserve">Phone number: </w:t>
            </w:r>
          </w:p>
        </w:tc>
        <w:tc>
          <w:tcPr>
            <w:tcW w:w="6930" w:type="dxa"/>
          </w:tcPr>
          <w:p w14:paraId="38D63334" w14:textId="77777777" w:rsidR="000D702C" w:rsidRPr="00BF7EDF" w:rsidRDefault="000D702C">
            <w:pPr>
              <w:contextualSpacing/>
              <w:rPr>
                <w:rFonts w:ascii="Arial" w:eastAsia="Arial" w:hAnsi="Arial" w:cs="Arial"/>
                <w:sz w:val="20"/>
                <w:szCs w:val="20"/>
              </w:rPr>
            </w:pPr>
          </w:p>
        </w:tc>
      </w:tr>
      <w:tr w:rsidR="000D702C" w14:paraId="6896A48E" w14:textId="77777777">
        <w:trPr>
          <w:trHeight w:val="260"/>
        </w:trPr>
        <w:tc>
          <w:tcPr>
            <w:tcW w:w="3187" w:type="dxa"/>
          </w:tcPr>
          <w:p w14:paraId="5411A861" w14:textId="77777777" w:rsidR="000D702C" w:rsidRPr="00BF7EDF" w:rsidRDefault="000D702C">
            <w:pPr>
              <w:contextualSpacing/>
              <w:rPr>
                <w:rFonts w:ascii="Arial" w:eastAsia="Arial" w:hAnsi="Arial" w:cs="Arial"/>
                <w:sz w:val="20"/>
                <w:szCs w:val="20"/>
              </w:rPr>
            </w:pPr>
            <w:r w:rsidRPr="00BF7EDF">
              <w:rPr>
                <w:rFonts w:ascii="Arial" w:eastAsia="Arial" w:hAnsi="Arial" w:cs="Arial"/>
                <w:sz w:val="20"/>
                <w:szCs w:val="20"/>
              </w:rPr>
              <w:t xml:space="preserve">Email address: </w:t>
            </w:r>
            <w:r w:rsidRPr="00BF7EDF">
              <w:rPr>
                <w:rFonts w:ascii="Arial" w:hAnsi="Arial" w:cs="Arial"/>
              </w:rPr>
              <w:tab/>
            </w:r>
          </w:p>
        </w:tc>
        <w:tc>
          <w:tcPr>
            <w:tcW w:w="6930" w:type="dxa"/>
          </w:tcPr>
          <w:p w14:paraId="447571AC" w14:textId="77777777" w:rsidR="000D702C" w:rsidRPr="00BF7EDF" w:rsidRDefault="000D702C">
            <w:pPr>
              <w:contextualSpacing/>
              <w:rPr>
                <w:rFonts w:ascii="Arial" w:eastAsia="Arial" w:hAnsi="Arial" w:cs="Arial"/>
                <w:sz w:val="20"/>
                <w:szCs w:val="20"/>
              </w:rPr>
            </w:pPr>
          </w:p>
        </w:tc>
      </w:tr>
      <w:tr w:rsidR="000D702C" w14:paraId="22D0CACB" w14:textId="77777777">
        <w:trPr>
          <w:trHeight w:val="260"/>
        </w:trPr>
        <w:tc>
          <w:tcPr>
            <w:tcW w:w="3187" w:type="dxa"/>
          </w:tcPr>
          <w:p w14:paraId="7633C9F4" w14:textId="77777777" w:rsidR="000D702C" w:rsidRPr="00BF7EDF" w:rsidRDefault="000D702C">
            <w:pPr>
              <w:spacing w:after="0" w:line="240" w:lineRule="auto"/>
              <w:contextualSpacing/>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Name, email, and phone number of selected site supervisor. </w:t>
            </w:r>
          </w:p>
          <w:p w14:paraId="3BD784D6" w14:textId="77777777" w:rsidR="000D702C" w:rsidRPr="00BF7EDF" w:rsidRDefault="000D702C">
            <w:pPr>
              <w:pStyle w:val="ListParagraph"/>
              <w:numPr>
                <w:ilvl w:val="0"/>
                <w:numId w:val="6"/>
              </w:numPr>
              <w:spacing w:after="0" w:line="240"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Please write “unknown” if unknown at this time. </w:t>
            </w:r>
          </w:p>
          <w:p w14:paraId="560FCE7F" w14:textId="77777777" w:rsidR="000D702C" w:rsidRPr="00A52EB3" w:rsidRDefault="000D702C">
            <w:pPr>
              <w:pStyle w:val="ListParagraph"/>
              <w:numPr>
                <w:ilvl w:val="0"/>
                <w:numId w:val="6"/>
              </w:numPr>
              <w:spacing w:after="0" w:line="240"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If the supervisor is the same as the contact person above, leave this blank.</w:t>
            </w:r>
          </w:p>
        </w:tc>
        <w:tc>
          <w:tcPr>
            <w:tcW w:w="6930" w:type="dxa"/>
          </w:tcPr>
          <w:p w14:paraId="3771C64A" w14:textId="77777777" w:rsidR="000D702C" w:rsidRPr="00BF7EDF" w:rsidRDefault="000D702C">
            <w:pPr>
              <w:rPr>
                <w:rFonts w:ascii="Arial" w:eastAsia="Arial" w:hAnsi="Arial" w:cs="Arial"/>
                <w:sz w:val="20"/>
                <w:szCs w:val="20"/>
              </w:rPr>
            </w:pPr>
          </w:p>
        </w:tc>
      </w:tr>
    </w:tbl>
    <w:p w14:paraId="3F009348" w14:textId="77777777" w:rsidR="000D702C" w:rsidRPr="00BF7EDF" w:rsidRDefault="000D702C" w:rsidP="000D702C">
      <w:pPr>
        <w:rPr>
          <w:rFonts w:ascii="Arial" w:eastAsia="Arial" w:hAnsi="Arial" w:cs="Arial"/>
          <w:sz w:val="20"/>
          <w:szCs w:val="20"/>
        </w:rPr>
      </w:pPr>
    </w:p>
    <w:p w14:paraId="141EFA37" w14:textId="77777777" w:rsidR="000D702C" w:rsidRPr="00BF7EDF" w:rsidRDefault="000D702C" w:rsidP="000D702C">
      <w:pPr>
        <w:pStyle w:val="Heading2"/>
        <w:rPr>
          <w:rFonts w:ascii="Arial" w:eastAsia="Arial" w:hAnsi="Arial" w:cs="Arial"/>
          <w:sz w:val="18"/>
          <w:szCs w:val="18"/>
          <w:u w:val="single"/>
        </w:rPr>
      </w:pPr>
      <w:bookmarkStart w:id="3" w:name="_Int_zjqfqchy"/>
      <w:r w:rsidRPr="00BF7EDF">
        <w:rPr>
          <w:rFonts w:ascii="Arial" w:eastAsia="Arial" w:hAnsi="Arial" w:cs="Arial"/>
          <w:sz w:val="28"/>
          <w:szCs w:val="28"/>
          <w:u w:val="single"/>
        </w:rPr>
        <w:t>Part 2: Request the service term option(s) and the number of requested member(s)</w:t>
      </w:r>
      <w:bookmarkEnd w:id="3"/>
    </w:p>
    <w:p w14:paraId="0371C748" w14:textId="77777777" w:rsidR="000D702C" w:rsidRPr="00BF7EDF" w:rsidRDefault="000D702C" w:rsidP="000D702C">
      <w:pPr>
        <w:rPr>
          <w:rFonts w:ascii="Arial" w:eastAsia="Arial" w:hAnsi="Arial" w:cs="Arial"/>
          <w:color w:val="000000" w:themeColor="text1"/>
          <w:sz w:val="20"/>
          <w:szCs w:val="20"/>
        </w:rPr>
      </w:pPr>
      <w:bookmarkStart w:id="4" w:name="_Int_nb7qouIo"/>
      <w:r w:rsidRPr="00BF7EDF">
        <w:rPr>
          <w:rFonts w:ascii="Arial" w:eastAsia="Arial" w:hAnsi="Arial" w:cs="Arial"/>
          <w:color w:val="000000" w:themeColor="text1"/>
          <w:sz w:val="20"/>
          <w:szCs w:val="20"/>
        </w:rPr>
        <w:t xml:space="preserve">Please select which service term(s) your organization wishes to host a member. Once a term(s) is selected, please write how many of each member position your organization is requesting (i.e. selecting option 1. Requesting one 1,700 hour member). </w:t>
      </w:r>
      <w:bookmarkEnd w:id="4"/>
    </w:p>
    <w:p w14:paraId="3EF6CA95" w14:textId="77777777" w:rsidR="000D702C" w:rsidRPr="00BF7EDF" w:rsidRDefault="000D702C" w:rsidP="000D702C">
      <w:p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Applicants may:</w:t>
      </w:r>
    </w:p>
    <w:p w14:paraId="1CC67D2A" w14:textId="77777777" w:rsidR="000D702C" w:rsidRPr="00BF7EDF" w:rsidRDefault="000D702C" w:rsidP="000D702C">
      <w:pPr>
        <w:pStyle w:val="ListParagraph"/>
        <w:numPr>
          <w:ilvl w:val="0"/>
          <w:numId w:val="5"/>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Select multiple members to serve within one service term</w:t>
      </w:r>
    </w:p>
    <w:p w14:paraId="05BC6F3B" w14:textId="77777777" w:rsidR="000D702C" w:rsidRPr="00BF7EDF" w:rsidRDefault="000D702C" w:rsidP="000D702C">
      <w:pPr>
        <w:pStyle w:val="ListParagraph"/>
        <w:numPr>
          <w:ilvl w:val="0"/>
          <w:numId w:val="5"/>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Select multiple service terms to host multiple members</w:t>
      </w:r>
    </w:p>
    <w:p w14:paraId="2903DC0A" w14:textId="77777777" w:rsidR="000D702C" w:rsidRPr="00BF7EDF" w:rsidRDefault="000D702C" w:rsidP="000D702C">
      <w:pPr>
        <w:pStyle w:val="ListParagraph"/>
        <w:numPr>
          <w:ilvl w:val="0"/>
          <w:numId w:val="5"/>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Share a member with another organization. If your organization is interested in sharing a member, please contact Amanda Ross.</w:t>
      </w:r>
    </w:p>
    <w:p w14:paraId="141D288D" w14:textId="52584C04" w:rsidR="000D702C" w:rsidRPr="00BF7EDF" w:rsidRDefault="000D702C" w:rsidP="000D702C">
      <w:pPr>
        <w:pStyle w:val="ListParagraph"/>
        <w:numPr>
          <w:ilvl w:val="0"/>
          <w:numId w:val="5"/>
        </w:numPr>
        <w:spacing w:line="276"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For more information about the service term and member service position options, please refer to the “When” section, found on page 5 of th</w:t>
      </w:r>
      <w:r w:rsidRPr="00236489">
        <w:rPr>
          <w:rFonts w:ascii="Arial" w:eastAsia="Arial" w:hAnsi="Arial" w:cs="Arial"/>
          <w:color w:val="000000" w:themeColor="text1"/>
          <w:sz w:val="20"/>
          <w:szCs w:val="20"/>
        </w:rPr>
        <w:t xml:space="preserve">e </w:t>
      </w:r>
      <w:hyperlink r:id="rId18" w:history="1">
        <w:r w:rsidRPr="00ED6E95">
          <w:rPr>
            <w:rStyle w:val="Hyperlink"/>
            <w:rFonts w:ascii="Arial" w:eastAsia="Arial" w:hAnsi="Arial" w:cs="Arial"/>
            <w:sz w:val="20"/>
            <w:szCs w:val="20"/>
          </w:rPr>
          <w:t xml:space="preserve">BWFVAC </w:t>
        </w:r>
        <w:r w:rsidR="00F30F07" w:rsidRPr="00ED6E95">
          <w:rPr>
            <w:rStyle w:val="Hyperlink"/>
            <w:rFonts w:ascii="Arial" w:eastAsia="Arial" w:hAnsi="Arial" w:cs="Arial"/>
            <w:sz w:val="20"/>
            <w:szCs w:val="20"/>
          </w:rPr>
          <w:t xml:space="preserve">Program </w:t>
        </w:r>
        <w:r w:rsidRPr="00ED6E95">
          <w:rPr>
            <w:rStyle w:val="Hyperlink"/>
            <w:rFonts w:ascii="Arial" w:eastAsia="Arial" w:hAnsi="Arial" w:cs="Arial"/>
            <w:sz w:val="20"/>
            <w:szCs w:val="20"/>
          </w:rPr>
          <w:t xml:space="preserve">Information </w:t>
        </w:r>
        <w:r w:rsidR="00F30F07" w:rsidRPr="00ED6E95">
          <w:rPr>
            <w:rStyle w:val="Hyperlink"/>
            <w:rFonts w:ascii="Arial" w:eastAsia="Arial" w:hAnsi="Arial" w:cs="Arial"/>
            <w:sz w:val="20"/>
            <w:szCs w:val="20"/>
          </w:rPr>
          <w:t>D</w:t>
        </w:r>
        <w:r w:rsidRPr="00ED6E95">
          <w:rPr>
            <w:rStyle w:val="Hyperlink"/>
            <w:rFonts w:ascii="Arial" w:eastAsia="Arial" w:hAnsi="Arial" w:cs="Arial"/>
            <w:sz w:val="20"/>
            <w:szCs w:val="20"/>
          </w:rPr>
          <w:t>ocument.</w:t>
        </w:r>
      </w:hyperlink>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1"/>
        <w:gridCol w:w="1557"/>
        <w:gridCol w:w="1341"/>
        <w:gridCol w:w="2985"/>
        <w:gridCol w:w="3706"/>
      </w:tblGrid>
      <w:tr w:rsidR="000D702C" w14:paraId="59B46571" w14:textId="77777777" w:rsidTr="000B203D">
        <w:trPr>
          <w:trHeight w:val="675"/>
        </w:trPr>
        <w:tc>
          <w:tcPr>
            <w:tcW w:w="1211" w:type="dxa"/>
            <w:tcMar>
              <w:left w:w="105" w:type="dxa"/>
              <w:right w:w="105" w:type="dxa"/>
            </w:tcMar>
          </w:tcPr>
          <w:p w14:paraId="3DA9768D"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Check all options that apply</w:t>
            </w:r>
          </w:p>
        </w:tc>
        <w:tc>
          <w:tcPr>
            <w:tcW w:w="1557" w:type="dxa"/>
            <w:tcMar>
              <w:left w:w="105" w:type="dxa"/>
              <w:right w:w="105" w:type="dxa"/>
            </w:tcMar>
          </w:tcPr>
          <w:p w14:paraId="2935C415"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Service Term Option</w:t>
            </w:r>
          </w:p>
        </w:tc>
        <w:tc>
          <w:tcPr>
            <w:tcW w:w="1341" w:type="dxa"/>
            <w:tcMar>
              <w:left w:w="105" w:type="dxa"/>
              <w:right w:w="105" w:type="dxa"/>
            </w:tcMar>
          </w:tcPr>
          <w:p w14:paraId="0EB030B3"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Service Term Start-End Dates</w:t>
            </w:r>
          </w:p>
        </w:tc>
        <w:tc>
          <w:tcPr>
            <w:tcW w:w="2985" w:type="dxa"/>
            <w:tcMar>
              <w:left w:w="105" w:type="dxa"/>
              <w:right w:w="105" w:type="dxa"/>
            </w:tcMar>
          </w:tcPr>
          <w:p w14:paraId="1848F90E"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The number of members per position organization is requesting </w:t>
            </w:r>
          </w:p>
        </w:tc>
        <w:tc>
          <w:tcPr>
            <w:tcW w:w="3706" w:type="dxa"/>
            <w:tcMar>
              <w:left w:w="105" w:type="dxa"/>
              <w:right w:w="105" w:type="dxa"/>
            </w:tcMar>
          </w:tcPr>
          <w:p w14:paraId="42874023"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Types of member positions available for the Term Option.</w:t>
            </w:r>
          </w:p>
        </w:tc>
      </w:tr>
      <w:tr w:rsidR="000D702C" w14:paraId="3408889D" w14:textId="77777777" w:rsidTr="000B203D">
        <w:trPr>
          <w:trHeight w:val="630"/>
        </w:trPr>
        <w:tc>
          <w:tcPr>
            <w:tcW w:w="1211" w:type="dxa"/>
            <w:vMerge w:val="restart"/>
            <w:shd w:val="clear" w:color="auto" w:fill="D9D9D9" w:themeFill="background1" w:themeFillShade="D9"/>
            <w:tcMar>
              <w:left w:w="105" w:type="dxa"/>
              <w:right w:w="105" w:type="dxa"/>
            </w:tcMar>
          </w:tcPr>
          <w:p w14:paraId="6EEB238A"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lastRenderedPageBreak/>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1557" w:type="dxa"/>
            <w:vMerge w:val="restart"/>
            <w:shd w:val="clear" w:color="auto" w:fill="D9D9D9" w:themeFill="background1" w:themeFillShade="D9"/>
            <w:tcMar>
              <w:left w:w="105" w:type="dxa"/>
              <w:right w:w="105" w:type="dxa"/>
            </w:tcMar>
          </w:tcPr>
          <w:p w14:paraId="4DBF4D82"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Option 4: 2025 Service Term</w:t>
            </w:r>
          </w:p>
        </w:tc>
        <w:tc>
          <w:tcPr>
            <w:tcW w:w="1341" w:type="dxa"/>
            <w:vMerge w:val="restart"/>
            <w:shd w:val="clear" w:color="auto" w:fill="D9D9D9" w:themeFill="background1" w:themeFillShade="D9"/>
            <w:tcMar>
              <w:left w:w="105" w:type="dxa"/>
              <w:right w:w="105" w:type="dxa"/>
            </w:tcMar>
          </w:tcPr>
          <w:p w14:paraId="3F0D4F1D"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1/2/2025-8/31/2025</w:t>
            </w:r>
          </w:p>
        </w:tc>
        <w:tc>
          <w:tcPr>
            <w:tcW w:w="2985" w:type="dxa"/>
            <w:shd w:val="clear" w:color="auto" w:fill="D9D9D9" w:themeFill="background1" w:themeFillShade="D9"/>
            <w:tcMar>
              <w:left w:w="105" w:type="dxa"/>
              <w:right w:w="105" w:type="dxa"/>
            </w:tcMar>
          </w:tcPr>
          <w:p w14:paraId="7CA0F209"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shd w:val="clear" w:color="auto" w:fill="D9D9D9" w:themeFill="background1" w:themeFillShade="D9"/>
            <w:tcMar>
              <w:left w:w="105" w:type="dxa"/>
              <w:right w:w="105" w:type="dxa"/>
            </w:tcMar>
          </w:tcPr>
          <w:p w14:paraId="45722FB1"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1,200 hours (35-40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p w14:paraId="489C6CD8" w14:textId="77777777" w:rsidR="000D702C" w:rsidRPr="00BF7EDF" w:rsidRDefault="000D702C">
            <w:pPr>
              <w:spacing w:line="259" w:lineRule="auto"/>
              <w:rPr>
                <w:rFonts w:ascii="Arial" w:eastAsia="Arial" w:hAnsi="Arial" w:cs="Arial"/>
                <w:color w:val="000000" w:themeColor="text1"/>
                <w:sz w:val="20"/>
                <w:szCs w:val="20"/>
              </w:rPr>
            </w:pPr>
          </w:p>
        </w:tc>
      </w:tr>
      <w:tr w:rsidR="000D702C" w14:paraId="01EA7754" w14:textId="77777777" w:rsidTr="000B203D">
        <w:trPr>
          <w:trHeight w:val="690"/>
        </w:trPr>
        <w:tc>
          <w:tcPr>
            <w:tcW w:w="1211" w:type="dxa"/>
            <w:vMerge/>
            <w:vAlign w:val="center"/>
          </w:tcPr>
          <w:p w14:paraId="466DC953" w14:textId="77777777" w:rsidR="000D702C" w:rsidRPr="00BF7EDF" w:rsidRDefault="000D702C">
            <w:pPr>
              <w:rPr>
                <w:rFonts w:ascii="Arial" w:hAnsi="Arial" w:cs="Arial"/>
              </w:rPr>
            </w:pPr>
          </w:p>
        </w:tc>
        <w:tc>
          <w:tcPr>
            <w:tcW w:w="1557" w:type="dxa"/>
            <w:vMerge/>
            <w:vAlign w:val="center"/>
          </w:tcPr>
          <w:p w14:paraId="7CD14A44" w14:textId="77777777" w:rsidR="000D702C" w:rsidRPr="00BF7EDF" w:rsidRDefault="000D702C">
            <w:pPr>
              <w:rPr>
                <w:rFonts w:ascii="Arial" w:hAnsi="Arial" w:cs="Arial"/>
              </w:rPr>
            </w:pPr>
          </w:p>
        </w:tc>
        <w:tc>
          <w:tcPr>
            <w:tcW w:w="1341" w:type="dxa"/>
            <w:vMerge/>
            <w:vAlign w:val="center"/>
          </w:tcPr>
          <w:p w14:paraId="041B2019" w14:textId="77777777" w:rsidR="000D702C" w:rsidRPr="00BF7EDF" w:rsidRDefault="000D702C">
            <w:pPr>
              <w:rPr>
                <w:rFonts w:ascii="Arial" w:hAnsi="Arial" w:cs="Arial"/>
              </w:rPr>
            </w:pPr>
          </w:p>
        </w:tc>
        <w:tc>
          <w:tcPr>
            <w:tcW w:w="2985" w:type="dxa"/>
            <w:shd w:val="clear" w:color="auto" w:fill="D9D9D9" w:themeFill="background1" w:themeFillShade="D9"/>
            <w:tcMar>
              <w:left w:w="105" w:type="dxa"/>
              <w:right w:w="105" w:type="dxa"/>
            </w:tcMar>
          </w:tcPr>
          <w:p w14:paraId="1FAB0945"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shd w:val="clear" w:color="auto" w:fill="D9D9D9" w:themeFill="background1" w:themeFillShade="D9"/>
            <w:tcMar>
              <w:left w:w="105" w:type="dxa"/>
              <w:right w:w="105" w:type="dxa"/>
            </w:tcMar>
          </w:tcPr>
          <w:p w14:paraId="7F8F59A7"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900 hours (27-31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p w14:paraId="396F67B6" w14:textId="77777777" w:rsidR="000D702C" w:rsidRPr="00BF7EDF" w:rsidRDefault="000D702C">
            <w:pPr>
              <w:spacing w:line="259" w:lineRule="auto"/>
              <w:rPr>
                <w:rFonts w:ascii="Arial" w:eastAsia="Arial" w:hAnsi="Arial" w:cs="Arial"/>
                <w:color w:val="000000" w:themeColor="text1"/>
                <w:sz w:val="20"/>
                <w:szCs w:val="20"/>
              </w:rPr>
            </w:pPr>
          </w:p>
        </w:tc>
      </w:tr>
      <w:tr w:rsidR="000D702C" w14:paraId="3B667AEF" w14:textId="77777777" w:rsidTr="000B203D">
        <w:trPr>
          <w:trHeight w:val="585"/>
        </w:trPr>
        <w:tc>
          <w:tcPr>
            <w:tcW w:w="1211" w:type="dxa"/>
            <w:vMerge/>
            <w:vAlign w:val="center"/>
          </w:tcPr>
          <w:p w14:paraId="1AF08C90" w14:textId="77777777" w:rsidR="000D702C" w:rsidRPr="00BF7EDF" w:rsidRDefault="000D702C">
            <w:pPr>
              <w:rPr>
                <w:rFonts w:ascii="Arial" w:hAnsi="Arial" w:cs="Arial"/>
              </w:rPr>
            </w:pPr>
          </w:p>
        </w:tc>
        <w:tc>
          <w:tcPr>
            <w:tcW w:w="1557" w:type="dxa"/>
            <w:vMerge/>
            <w:vAlign w:val="center"/>
          </w:tcPr>
          <w:p w14:paraId="194D28E3" w14:textId="77777777" w:rsidR="000D702C" w:rsidRPr="00BF7EDF" w:rsidRDefault="000D702C">
            <w:pPr>
              <w:rPr>
                <w:rFonts w:ascii="Arial" w:hAnsi="Arial" w:cs="Arial"/>
              </w:rPr>
            </w:pPr>
          </w:p>
        </w:tc>
        <w:tc>
          <w:tcPr>
            <w:tcW w:w="1341" w:type="dxa"/>
            <w:vMerge/>
            <w:vAlign w:val="center"/>
          </w:tcPr>
          <w:p w14:paraId="40265C44" w14:textId="77777777" w:rsidR="000D702C" w:rsidRPr="00BF7EDF" w:rsidRDefault="000D702C">
            <w:pPr>
              <w:rPr>
                <w:rFonts w:ascii="Arial" w:hAnsi="Arial" w:cs="Arial"/>
              </w:rPr>
            </w:pPr>
          </w:p>
        </w:tc>
        <w:tc>
          <w:tcPr>
            <w:tcW w:w="2985" w:type="dxa"/>
            <w:shd w:val="clear" w:color="auto" w:fill="D9D9D9" w:themeFill="background1" w:themeFillShade="D9"/>
            <w:tcMar>
              <w:left w:w="105" w:type="dxa"/>
              <w:right w:w="105" w:type="dxa"/>
            </w:tcMar>
          </w:tcPr>
          <w:p w14:paraId="1AAE6157"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shd w:val="clear" w:color="auto" w:fill="D9D9D9" w:themeFill="background1" w:themeFillShade="D9"/>
            <w:tcMar>
              <w:left w:w="105" w:type="dxa"/>
              <w:right w:w="105" w:type="dxa"/>
            </w:tcMar>
          </w:tcPr>
          <w:p w14:paraId="2ED908C5"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675 hours (20-24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p w14:paraId="57322FF4" w14:textId="77777777" w:rsidR="000D702C" w:rsidRPr="00BF7EDF" w:rsidRDefault="000D702C">
            <w:pPr>
              <w:spacing w:line="259" w:lineRule="auto"/>
              <w:rPr>
                <w:rFonts w:ascii="Arial" w:eastAsia="Arial" w:hAnsi="Arial" w:cs="Arial"/>
                <w:color w:val="000000" w:themeColor="text1"/>
                <w:sz w:val="20"/>
                <w:szCs w:val="20"/>
              </w:rPr>
            </w:pPr>
          </w:p>
        </w:tc>
      </w:tr>
      <w:tr w:rsidR="000D702C" w14:paraId="1AEEB402" w14:textId="77777777" w:rsidTr="000B203D">
        <w:trPr>
          <w:trHeight w:val="540"/>
        </w:trPr>
        <w:tc>
          <w:tcPr>
            <w:tcW w:w="1211" w:type="dxa"/>
            <w:vMerge/>
            <w:vAlign w:val="center"/>
          </w:tcPr>
          <w:p w14:paraId="6586EDC0" w14:textId="77777777" w:rsidR="000D702C" w:rsidRPr="00BF7EDF" w:rsidRDefault="000D702C">
            <w:pPr>
              <w:rPr>
                <w:rFonts w:ascii="Arial" w:hAnsi="Arial" w:cs="Arial"/>
              </w:rPr>
            </w:pPr>
          </w:p>
        </w:tc>
        <w:tc>
          <w:tcPr>
            <w:tcW w:w="1557" w:type="dxa"/>
            <w:vMerge/>
            <w:vAlign w:val="center"/>
          </w:tcPr>
          <w:p w14:paraId="045BD12B" w14:textId="77777777" w:rsidR="000D702C" w:rsidRPr="00BF7EDF" w:rsidRDefault="000D702C">
            <w:pPr>
              <w:rPr>
                <w:rFonts w:ascii="Arial" w:hAnsi="Arial" w:cs="Arial"/>
              </w:rPr>
            </w:pPr>
          </w:p>
        </w:tc>
        <w:tc>
          <w:tcPr>
            <w:tcW w:w="1341" w:type="dxa"/>
            <w:vMerge/>
            <w:vAlign w:val="center"/>
          </w:tcPr>
          <w:p w14:paraId="5174201C" w14:textId="77777777" w:rsidR="000D702C" w:rsidRPr="00BF7EDF" w:rsidRDefault="000D702C">
            <w:pPr>
              <w:rPr>
                <w:rFonts w:ascii="Arial" w:hAnsi="Arial" w:cs="Arial"/>
              </w:rPr>
            </w:pPr>
          </w:p>
        </w:tc>
        <w:tc>
          <w:tcPr>
            <w:tcW w:w="2985" w:type="dxa"/>
            <w:shd w:val="clear" w:color="auto" w:fill="D9D9D9" w:themeFill="background1" w:themeFillShade="D9"/>
            <w:tcMar>
              <w:left w:w="105" w:type="dxa"/>
              <w:right w:w="105" w:type="dxa"/>
            </w:tcMar>
          </w:tcPr>
          <w:p w14:paraId="6F00A291"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shd w:val="clear" w:color="auto" w:fill="D9D9D9" w:themeFill="background1" w:themeFillShade="D9"/>
            <w:tcMar>
              <w:left w:w="105" w:type="dxa"/>
              <w:right w:w="105" w:type="dxa"/>
            </w:tcMar>
          </w:tcPr>
          <w:p w14:paraId="06699110"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450 hours (14-16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tc>
      </w:tr>
      <w:tr w:rsidR="000D702C" w14:paraId="32C6763D" w14:textId="77777777" w:rsidTr="000B203D">
        <w:trPr>
          <w:trHeight w:val="540"/>
        </w:trPr>
        <w:tc>
          <w:tcPr>
            <w:tcW w:w="1211" w:type="dxa"/>
            <w:vMerge w:val="restart"/>
            <w:tcMar>
              <w:left w:w="105" w:type="dxa"/>
              <w:right w:w="105" w:type="dxa"/>
            </w:tcMar>
          </w:tcPr>
          <w:p w14:paraId="527C761C"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1557" w:type="dxa"/>
            <w:vMerge w:val="restart"/>
            <w:tcMar>
              <w:left w:w="105" w:type="dxa"/>
              <w:right w:w="105" w:type="dxa"/>
            </w:tcMar>
          </w:tcPr>
          <w:p w14:paraId="0BCBF1A8"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Option 5: Second Half Service Term </w:t>
            </w:r>
          </w:p>
        </w:tc>
        <w:tc>
          <w:tcPr>
            <w:tcW w:w="1341" w:type="dxa"/>
            <w:vMerge w:val="restart"/>
            <w:tcMar>
              <w:left w:w="105" w:type="dxa"/>
              <w:right w:w="105" w:type="dxa"/>
            </w:tcMar>
          </w:tcPr>
          <w:p w14:paraId="2A027992"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3/3/2025-8/31/2025</w:t>
            </w:r>
          </w:p>
        </w:tc>
        <w:tc>
          <w:tcPr>
            <w:tcW w:w="2985" w:type="dxa"/>
            <w:tcMar>
              <w:left w:w="105" w:type="dxa"/>
              <w:right w:w="105" w:type="dxa"/>
            </w:tcMar>
          </w:tcPr>
          <w:p w14:paraId="3BFEB114"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tcMar>
              <w:left w:w="105" w:type="dxa"/>
              <w:right w:w="105" w:type="dxa"/>
            </w:tcMar>
          </w:tcPr>
          <w:p w14:paraId="34DC1A58"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900 hours (35-40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p w14:paraId="7AEB5FC8" w14:textId="77777777" w:rsidR="000D702C" w:rsidRPr="00BF7EDF" w:rsidRDefault="000D702C">
            <w:pPr>
              <w:spacing w:line="259" w:lineRule="auto"/>
              <w:rPr>
                <w:rFonts w:ascii="Arial" w:eastAsia="Arial" w:hAnsi="Arial" w:cs="Arial"/>
                <w:color w:val="000000" w:themeColor="text1"/>
                <w:sz w:val="20"/>
                <w:szCs w:val="20"/>
              </w:rPr>
            </w:pPr>
          </w:p>
        </w:tc>
      </w:tr>
      <w:tr w:rsidR="000D702C" w14:paraId="655DBF8B" w14:textId="77777777" w:rsidTr="000B203D">
        <w:trPr>
          <w:trHeight w:val="465"/>
        </w:trPr>
        <w:tc>
          <w:tcPr>
            <w:tcW w:w="1211" w:type="dxa"/>
            <w:vMerge/>
            <w:vAlign w:val="center"/>
          </w:tcPr>
          <w:p w14:paraId="02B2E24C" w14:textId="77777777" w:rsidR="000D702C" w:rsidRPr="00BF7EDF" w:rsidRDefault="000D702C">
            <w:pPr>
              <w:rPr>
                <w:rFonts w:ascii="Arial" w:hAnsi="Arial" w:cs="Arial"/>
              </w:rPr>
            </w:pPr>
          </w:p>
        </w:tc>
        <w:tc>
          <w:tcPr>
            <w:tcW w:w="1557" w:type="dxa"/>
            <w:vMerge/>
            <w:vAlign w:val="center"/>
          </w:tcPr>
          <w:p w14:paraId="23A032CF" w14:textId="77777777" w:rsidR="000D702C" w:rsidRPr="00BF7EDF" w:rsidRDefault="000D702C">
            <w:pPr>
              <w:rPr>
                <w:rFonts w:ascii="Arial" w:hAnsi="Arial" w:cs="Arial"/>
              </w:rPr>
            </w:pPr>
          </w:p>
        </w:tc>
        <w:tc>
          <w:tcPr>
            <w:tcW w:w="1341" w:type="dxa"/>
            <w:vMerge/>
            <w:vAlign w:val="center"/>
          </w:tcPr>
          <w:p w14:paraId="53CA07B1" w14:textId="77777777" w:rsidR="000D702C" w:rsidRPr="00BF7EDF" w:rsidRDefault="000D702C">
            <w:pPr>
              <w:rPr>
                <w:rFonts w:ascii="Arial" w:hAnsi="Arial" w:cs="Arial"/>
              </w:rPr>
            </w:pPr>
          </w:p>
        </w:tc>
        <w:tc>
          <w:tcPr>
            <w:tcW w:w="2985" w:type="dxa"/>
            <w:tcMar>
              <w:left w:w="105" w:type="dxa"/>
              <w:right w:w="105" w:type="dxa"/>
            </w:tcMar>
          </w:tcPr>
          <w:p w14:paraId="0895EFA4"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tcMar>
              <w:left w:w="105" w:type="dxa"/>
              <w:right w:w="105" w:type="dxa"/>
            </w:tcMar>
          </w:tcPr>
          <w:p w14:paraId="7B170DFD"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675 hours (26-31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p w14:paraId="3E809194" w14:textId="77777777" w:rsidR="000D702C" w:rsidRPr="00BF7EDF" w:rsidRDefault="000D702C">
            <w:pPr>
              <w:spacing w:line="259" w:lineRule="auto"/>
              <w:rPr>
                <w:rFonts w:ascii="Arial" w:eastAsia="Arial" w:hAnsi="Arial" w:cs="Arial"/>
                <w:color w:val="000000" w:themeColor="text1"/>
                <w:sz w:val="20"/>
                <w:szCs w:val="20"/>
              </w:rPr>
            </w:pPr>
          </w:p>
        </w:tc>
      </w:tr>
      <w:tr w:rsidR="000D702C" w14:paraId="3F1431EF" w14:textId="77777777" w:rsidTr="000B203D">
        <w:trPr>
          <w:trHeight w:val="465"/>
        </w:trPr>
        <w:tc>
          <w:tcPr>
            <w:tcW w:w="1211" w:type="dxa"/>
            <w:vMerge/>
            <w:vAlign w:val="center"/>
          </w:tcPr>
          <w:p w14:paraId="588A1D19" w14:textId="77777777" w:rsidR="000D702C" w:rsidRPr="00BF7EDF" w:rsidRDefault="000D702C">
            <w:pPr>
              <w:rPr>
                <w:rFonts w:ascii="Arial" w:hAnsi="Arial" w:cs="Arial"/>
              </w:rPr>
            </w:pPr>
          </w:p>
        </w:tc>
        <w:tc>
          <w:tcPr>
            <w:tcW w:w="1557" w:type="dxa"/>
            <w:vMerge/>
            <w:vAlign w:val="center"/>
          </w:tcPr>
          <w:p w14:paraId="458B2D9C" w14:textId="77777777" w:rsidR="000D702C" w:rsidRPr="00BF7EDF" w:rsidRDefault="000D702C">
            <w:pPr>
              <w:rPr>
                <w:rFonts w:ascii="Arial" w:hAnsi="Arial" w:cs="Arial"/>
              </w:rPr>
            </w:pPr>
          </w:p>
        </w:tc>
        <w:tc>
          <w:tcPr>
            <w:tcW w:w="1341" w:type="dxa"/>
            <w:vMerge/>
            <w:vAlign w:val="center"/>
          </w:tcPr>
          <w:p w14:paraId="0761983C" w14:textId="77777777" w:rsidR="000D702C" w:rsidRPr="00BF7EDF" w:rsidRDefault="000D702C">
            <w:pPr>
              <w:rPr>
                <w:rFonts w:ascii="Arial" w:hAnsi="Arial" w:cs="Arial"/>
              </w:rPr>
            </w:pPr>
          </w:p>
        </w:tc>
        <w:tc>
          <w:tcPr>
            <w:tcW w:w="2985" w:type="dxa"/>
            <w:tcMar>
              <w:left w:w="105" w:type="dxa"/>
              <w:right w:w="105" w:type="dxa"/>
            </w:tcMar>
          </w:tcPr>
          <w:p w14:paraId="4619F21D"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tcMar>
              <w:left w:w="105" w:type="dxa"/>
              <w:right w:w="105" w:type="dxa"/>
            </w:tcMar>
          </w:tcPr>
          <w:p w14:paraId="6C6A24D7"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450 hours (18-22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tc>
      </w:tr>
      <w:tr w:rsidR="000D702C" w14:paraId="5E2DCC1B" w14:textId="77777777" w:rsidTr="000B203D">
        <w:trPr>
          <w:trHeight w:val="465"/>
        </w:trPr>
        <w:tc>
          <w:tcPr>
            <w:tcW w:w="1211" w:type="dxa"/>
            <w:vMerge/>
            <w:vAlign w:val="center"/>
          </w:tcPr>
          <w:p w14:paraId="04CC71F9" w14:textId="77777777" w:rsidR="000D702C" w:rsidRPr="00BF7EDF" w:rsidRDefault="000D702C">
            <w:pPr>
              <w:rPr>
                <w:rFonts w:ascii="Arial" w:hAnsi="Arial" w:cs="Arial"/>
              </w:rPr>
            </w:pPr>
          </w:p>
        </w:tc>
        <w:tc>
          <w:tcPr>
            <w:tcW w:w="1557" w:type="dxa"/>
            <w:vMerge/>
            <w:vAlign w:val="center"/>
          </w:tcPr>
          <w:p w14:paraId="323D1042" w14:textId="77777777" w:rsidR="000D702C" w:rsidRPr="00BF7EDF" w:rsidRDefault="000D702C">
            <w:pPr>
              <w:rPr>
                <w:rFonts w:ascii="Arial" w:hAnsi="Arial" w:cs="Arial"/>
              </w:rPr>
            </w:pPr>
          </w:p>
        </w:tc>
        <w:tc>
          <w:tcPr>
            <w:tcW w:w="1341" w:type="dxa"/>
            <w:vMerge/>
            <w:vAlign w:val="center"/>
          </w:tcPr>
          <w:p w14:paraId="6BA593A8" w14:textId="77777777" w:rsidR="000D702C" w:rsidRPr="00BF7EDF" w:rsidRDefault="000D702C">
            <w:pPr>
              <w:rPr>
                <w:rFonts w:ascii="Arial" w:hAnsi="Arial" w:cs="Arial"/>
              </w:rPr>
            </w:pPr>
          </w:p>
        </w:tc>
        <w:tc>
          <w:tcPr>
            <w:tcW w:w="2985" w:type="dxa"/>
            <w:tcMar>
              <w:left w:w="105" w:type="dxa"/>
              <w:right w:w="105" w:type="dxa"/>
            </w:tcMar>
          </w:tcPr>
          <w:p w14:paraId="4A1E9283"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tcMar>
              <w:left w:w="105" w:type="dxa"/>
              <w:right w:w="105" w:type="dxa"/>
            </w:tcMar>
          </w:tcPr>
          <w:p w14:paraId="11E77672"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300 hours (12-15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p w14:paraId="77B7B87F" w14:textId="77777777" w:rsidR="000D702C" w:rsidRPr="00BF7EDF" w:rsidRDefault="000D702C">
            <w:pPr>
              <w:spacing w:line="259" w:lineRule="auto"/>
              <w:rPr>
                <w:rFonts w:ascii="Arial" w:eastAsia="Arial" w:hAnsi="Arial" w:cs="Arial"/>
                <w:color w:val="000000" w:themeColor="text1"/>
                <w:sz w:val="20"/>
                <w:szCs w:val="20"/>
              </w:rPr>
            </w:pPr>
          </w:p>
        </w:tc>
      </w:tr>
      <w:tr w:rsidR="000D702C" w14:paraId="6C9483B4" w14:textId="77777777" w:rsidTr="000B203D">
        <w:trPr>
          <w:trHeight w:val="465"/>
        </w:trPr>
        <w:tc>
          <w:tcPr>
            <w:tcW w:w="1211" w:type="dxa"/>
            <w:vMerge w:val="restart"/>
            <w:shd w:val="clear" w:color="auto" w:fill="D9D9D9" w:themeFill="background1" w:themeFillShade="D9"/>
            <w:tcMar>
              <w:left w:w="105" w:type="dxa"/>
              <w:right w:w="105" w:type="dxa"/>
            </w:tcMar>
          </w:tcPr>
          <w:p w14:paraId="1DFC1E46"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1557" w:type="dxa"/>
            <w:vMerge w:val="restart"/>
            <w:shd w:val="clear" w:color="auto" w:fill="D9D9D9" w:themeFill="background1" w:themeFillShade="D9"/>
            <w:tcMar>
              <w:left w:w="105" w:type="dxa"/>
              <w:right w:w="105" w:type="dxa"/>
            </w:tcMar>
          </w:tcPr>
          <w:p w14:paraId="6C221D92"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Option 6: Summer Service Term </w:t>
            </w:r>
          </w:p>
        </w:tc>
        <w:tc>
          <w:tcPr>
            <w:tcW w:w="1341" w:type="dxa"/>
            <w:vMerge w:val="restart"/>
            <w:shd w:val="clear" w:color="auto" w:fill="D9D9D9" w:themeFill="background1" w:themeFillShade="D9"/>
            <w:tcMar>
              <w:left w:w="105" w:type="dxa"/>
              <w:right w:w="105" w:type="dxa"/>
            </w:tcMar>
          </w:tcPr>
          <w:p w14:paraId="73D56871"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6/2/2025-8/31/2025</w:t>
            </w:r>
          </w:p>
        </w:tc>
        <w:tc>
          <w:tcPr>
            <w:tcW w:w="2985" w:type="dxa"/>
            <w:shd w:val="clear" w:color="auto" w:fill="D9D9D9" w:themeFill="background1" w:themeFillShade="D9"/>
            <w:tcMar>
              <w:left w:w="105" w:type="dxa"/>
              <w:right w:w="105" w:type="dxa"/>
            </w:tcMar>
          </w:tcPr>
          <w:p w14:paraId="5D14A15F"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shd w:val="clear" w:color="auto" w:fill="D9D9D9" w:themeFill="background1" w:themeFillShade="D9"/>
            <w:tcMar>
              <w:left w:w="105" w:type="dxa"/>
              <w:right w:w="105" w:type="dxa"/>
            </w:tcMar>
          </w:tcPr>
          <w:p w14:paraId="7B7FB01F"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450 hours (37-40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tc>
      </w:tr>
      <w:tr w:rsidR="000D702C" w14:paraId="1FD0C972" w14:textId="77777777" w:rsidTr="000B203D">
        <w:trPr>
          <w:trHeight w:val="465"/>
        </w:trPr>
        <w:tc>
          <w:tcPr>
            <w:tcW w:w="1211" w:type="dxa"/>
            <w:vMerge/>
            <w:vAlign w:val="center"/>
          </w:tcPr>
          <w:p w14:paraId="188D86B5" w14:textId="77777777" w:rsidR="000D702C" w:rsidRPr="00BF7EDF" w:rsidRDefault="000D702C">
            <w:pPr>
              <w:rPr>
                <w:rFonts w:ascii="Arial" w:hAnsi="Arial" w:cs="Arial"/>
              </w:rPr>
            </w:pPr>
          </w:p>
        </w:tc>
        <w:tc>
          <w:tcPr>
            <w:tcW w:w="1557" w:type="dxa"/>
            <w:vMerge/>
            <w:vAlign w:val="center"/>
          </w:tcPr>
          <w:p w14:paraId="08757A0A" w14:textId="77777777" w:rsidR="000D702C" w:rsidRPr="00BF7EDF" w:rsidRDefault="000D702C">
            <w:pPr>
              <w:rPr>
                <w:rFonts w:ascii="Arial" w:hAnsi="Arial" w:cs="Arial"/>
              </w:rPr>
            </w:pPr>
          </w:p>
        </w:tc>
        <w:tc>
          <w:tcPr>
            <w:tcW w:w="1341" w:type="dxa"/>
            <w:vMerge/>
            <w:vAlign w:val="center"/>
          </w:tcPr>
          <w:p w14:paraId="1DD79286" w14:textId="77777777" w:rsidR="000D702C" w:rsidRPr="00BF7EDF" w:rsidRDefault="000D702C">
            <w:pPr>
              <w:rPr>
                <w:rFonts w:ascii="Arial" w:hAnsi="Arial" w:cs="Arial"/>
              </w:rPr>
            </w:pPr>
          </w:p>
        </w:tc>
        <w:tc>
          <w:tcPr>
            <w:tcW w:w="2985" w:type="dxa"/>
            <w:shd w:val="clear" w:color="auto" w:fill="D9D9D9" w:themeFill="background1" w:themeFillShade="D9"/>
            <w:tcMar>
              <w:left w:w="105" w:type="dxa"/>
              <w:right w:w="105" w:type="dxa"/>
            </w:tcMar>
          </w:tcPr>
          <w:p w14:paraId="721CDDB1"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i/>
                <w:iCs/>
                <w:color w:val="000000" w:themeColor="text1"/>
                <w:sz w:val="20"/>
                <w:szCs w:val="20"/>
              </w:rPr>
              <w:t>[# of requested members here]</w:t>
            </w:r>
          </w:p>
        </w:tc>
        <w:tc>
          <w:tcPr>
            <w:tcW w:w="3706" w:type="dxa"/>
            <w:shd w:val="clear" w:color="auto" w:fill="D9D9D9" w:themeFill="background1" w:themeFillShade="D9"/>
            <w:tcMar>
              <w:left w:w="105" w:type="dxa"/>
              <w:right w:w="105" w:type="dxa"/>
            </w:tcMar>
          </w:tcPr>
          <w:p w14:paraId="5871C649" w14:textId="77777777" w:rsidR="000D702C" w:rsidRPr="00BF7EDF" w:rsidRDefault="000D702C">
            <w:p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300 hours (24-28 </w:t>
            </w:r>
            <w:proofErr w:type="spellStart"/>
            <w:r w:rsidRPr="00BF7EDF">
              <w:rPr>
                <w:rFonts w:ascii="Arial" w:eastAsia="Arial" w:hAnsi="Arial" w:cs="Arial"/>
                <w:color w:val="000000" w:themeColor="text1"/>
                <w:sz w:val="20"/>
                <w:szCs w:val="20"/>
              </w:rPr>
              <w:t>hrs</w:t>
            </w:r>
            <w:proofErr w:type="spellEnd"/>
            <w:r w:rsidRPr="00BF7EDF">
              <w:rPr>
                <w:rFonts w:ascii="Arial" w:eastAsia="Arial" w:hAnsi="Arial" w:cs="Arial"/>
                <w:color w:val="000000" w:themeColor="text1"/>
                <w:sz w:val="20"/>
                <w:szCs w:val="20"/>
              </w:rPr>
              <w:t>/</w:t>
            </w:r>
            <w:proofErr w:type="spellStart"/>
            <w:r w:rsidRPr="00BF7EDF">
              <w:rPr>
                <w:rFonts w:ascii="Arial" w:eastAsia="Arial" w:hAnsi="Arial" w:cs="Arial"/>
                <w:color w:val="000000" w:themeColor="text1"/>
                <w:sz w:val="20"/>
                <w:szCs w:val="20"/>
              </w:rPr>
              <w:t>wk</w:t>
            </w:r>
            <w:proofErr w:type="spellEnd"/>
            <w:r w:rsidRPr="00BF7EDF">
              <w:rPr>
                <w:rFonts w:ascii="Arial" w:eastAsia="Arial" w:hAnsi="Arial" w:cs="Arial"/>
                <w:color w:val="000000" w:themeColor="text1"/>
                <w:sz w:val="20"/>
                <w:szCs w:val="20"/>
              </w:rPr>
              <w:t>)</w:t>
            </w:r>
          </w:p>
        </w:tc>
      </w:tr>
    </w:tbl>
    <w:p w14:paraId="27CCD59C" w14:textId="77777777" w:rsidR="000D702C" w:rsidRPr="00BF7EDF" w:rsidRDefault="000D702C" w:rsidP="000D702C">
      <w:pPr>
        <w:rPr>
          <w:rFonts w:ascii="Arial" w:eastAsia="Arial" w:hAnsi="Arial" w:cs="Arial"/>
          <w:sz w:val="18"/>
          <w:szCs w:val="18"/>
        </w:rPr>
      </w:pPr>
    </w:p>
    <w:p w14:paraId="782B882D" w14:textId="77777777" w:rsidR="000D702C" w:rsidRPr="00BF7EDF" w:rsidRDefault="000D702C" w:rsidP="000D702C">
      <w:pPr>
        <w:pStyle w:val="Heading2"/>
        <w:rPr>
          <w:rFonts w:ascii="Arial" w:eastAsia="Arial" w:hAnsi="Arial" w:cs="Arial"/>
          <w:sz w:val="28"/>
          <w:szCs w:val="28"/>
          <w:u w:val="single"/>
        </w:rPr>
      </w:pPr>
      <w:bookmarkStart w:id="5" w:name="_Int_dTTHyjyG"/>
      <w:r w:rsidRPr="00BF7EDF">
        <w:rPr>
          <w:rFonts w:ascii="Arial" w:eastAsia="Arial" w:hAnsi="Arial" w:cs="Arial"/>
          <w:sz w:val="28"/>
          <w:szCs w:val="28"/>
          <w:u w:val="single"/>
        </w:rPr>
        <w:t xml:space="preserve">Part 3: Narratives: Member activities, needs, etc. </w:t>
      </w:r>
      <w:bookmarkEnd w:id="5"/>
    </w:p>
    <w:p w14:paraId="391423A1" w14:textId="77777777" w:rsidR="000D702C" w:rsidRPr="00BF7EDF" w:rsidRDefault="000D702C" w:rsidP="000D702C">
      <w:pPr>
        <w:pStyle w:val="ListParagraph"/>
        <w:numPr>
          <w:ilvl w:val="0"/>
          <w:numId w:val="4"/>
        </w:numPr>
        <w:rPr>
          <w:rFonts w:ascii="Arial" w:eastAsia="Arial" w:hAnsi="Arial" w:cs="Arial"/>
          <w:color w:val="000000" w:themeColor="text1"/>
          <w:sz w:val="20"/>
          <w:szCs w:val="20"/>
        </w:rPr>
      </w:pPr>
      <w:bookmarkStart w:id="6" w:name="_Int_wnBvtBB8"/>
      <w:r w:rsidRPr="00BF7EDF">
        <w:rPr>
          <w:rFonts w:ascii="Arial" w:eastAsia="Arial" w:hAnsi="Arial" w:cs="Arial"/>
          <w:color w:val="000000" w:themeColor="text1"/>
          <w:sz w:val="20"/>
          <w:szCs w:val="20"/>
        </w:rPr>
        <w:t>Please provide a brief description of your organization. This could include mission, vision, potential programs the member’s activities may support, etc.</w:t>
      </w:r>
      <w:bookmarkEnd w:id="6"/>
    </w:p>
    <w:p w14:paraId="54A7A5F0" w14:textId="77777777" w:rsidR="000D702C" w:rsidRPr="00BF7EDF" w:rsidRDefault="000D702C" w:rsidP="000D702C">
      <w:pPr>
        <w:pStyle w:val="ListParagraph"/>
        <w:rPr>
          <w:rFonts w:ascii="Arial" w:eastAsia="Arial" w:hAnsi="Arial" w:cs="Arial"/>
          <w:color w:val="000000" w:themeColor="text1"/>
          <w:sz w:val="20"/>
          <w:szCs w:val="20"/>
        </w:rPr>
      </w:pPr>
    </w:p>
    <w:p w14:paraId="3E95C8D8" w14:textId="77777777" w:rsidR="000D702C" w:rsidRPr="00BF7EDF" w:rsidRDefault="000D702C" w:rsidP="000D702C">
      <w:pPr>
        <w:pStyle w:val="ListParagraph"/>
        <w:rPr>
          <w:rFonts w:ascii="Arial" w:eastAsia="Arial" w:hAnsi="Arial" w:cs="Arial"/>
          <w:color w:val="000000" w:themeColor="text1"/>
          <w:sz w:val="20"/>
          <w:szCs w:val="20"/>
        </w:rPr>
      </w:pPr>
    </w:p>
    <w:p w14:paraId="1346EC73" w14:textId="77777777" w:rsidR="000D702C" w:rsidRPr="00BF7EDF" w:rsidRDefault="000D702C" w:rsidP="000D702C">
      <w:pPr>
        <w:pStyle w:val="ListParagraph"/>
        <w:rPr>
          <w:rFonts w:ascii="Arial" w:eastAsia="Arial" w:hAnsi="Arial" w:cs="Arial"/>
          <w:color w:val="000000" w:themeColor="text1"/>
          <w:sz w:val="20"/>
          <w:szCs w:val="20"/>
        </w:rPr>
      </w:pPr>
    </w:p>
    <w:p w14:paraId="22E9B36C" w14:textId="77777777" w:rsidR="000D702C" w:rsidRPr="00BF7EDF" w:rsidRDefault="000D702C" w:rsidP="000D702C">
      <w:pPr>
        <w:pStyle w:val="ListParagraph"/>
        <w:numPr>
          <w:ilvl w:val="0"/>
          <w:numId w:val="4"/>
        </w:numPr>
        <w:rPr>
          <w:rFonts w:ascii="Arial" w:eastAsia="Arial" w:hAnsi="Arial" w:cs="Arial"/>
          <w:sz w:val="20"/>
          <w:szCs w:val="20"/>
        </w:rPr>
      </w:pPr>
      <w:r w:rsidRPr="00BF7EDF">
        <w:rPr>
          <w:rFonts w:ascii="Arial" w:eastAsia="Arial" w:hAnsi="Arial" w:cs="Arial"/>
          <w:color w:val="000000" w:themeColor="text1"/>
          <w:sz w:val="20"/>
          <w:szCs w:val="20"/>
        </w:rPr>
        <w:t xml:space="preserve">The member service activities must align with at least 1 of the 6 BWFVAC goals. Select the goals the proposed member service activities will align with (check all that apply): </w:t>
      </w:r>
      <w:r w:rsidRPr="00BF7EDF">
        <w:rPr>
          <w:rFonts w:ascii="Arial" w:eastAsia="Arial" w:hAnsi="Arial" w:cs="Arial"/>
          <w:sz w:val="20"/>
          <w:szCs w:val="20"/>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4"/>
        <w:gridCol w:w="9816"/>
      </w:tblGrid>
      <w:tr w:rsidR="000D702C" w14:paraId="1821B8BB" w14:textId="77777777">
        <w:trPr>
          <w:trHeight w:val="705"/>
        </w:trPr>
        <w:tc>
          <w:tcPr>
            <w:tcW w:w="984" w:type="dxa"/>
            <w:tcMar>
              <w:left w:w="105" w:type="dxa"/>
              <w:right w:w="105" w:type="dxa"/>
            </w:tcMar>
            <w:vAlign w:val="center"/>
          </w:tcPr>
          <w:p w14:paraId="7A95002F"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9816" w:type="dxa"/>
            <w:tcMar>
              <w:left w:w="105" w:type="dxa"/>
              <w:right w:w="105" w:type="dxa"/>
            </w:tcMar>
          </w:tcPr>
          <w:p w14:paraId="413515FE" w14:textId="77777777" w:rsidR="000D702C" w:rsidRPr="00BF7EDF" w:rsidRDefault="000D702C">
            <w:pPr>
              <w:pStyle w:val="ListParagraph"/>
              <w:numPr>
                <w:ilvl w:val="0"/>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A vibrant regional food system that provides access to healthy, affordable food for all people.</w:t>
            </w:r>
          </w:p>
          <w:p w14:paraId="2C99821F" w14:textId="77777777" w:rsidR="000D702C" w:rsidRPr="00BF7EDF" w:rsidRDefault="000D702C">
            <w:pPr>
              <w:spacing w:line="259" w:lineRule="auto"/>
              <w:rPr>
                <w:rFonts w:ascii="Arial" w:eastAsia="Arial" w:hAnsi="Arial" w:cs="Arial"/>
                <w:color w:val="000000" w:themeColor="text1"/>
                <w:sz w:val="20"/>
                <w:szCs w:val="20"/>
              </w:rPr>
            </w:pPr>
          </w:p>
        </w:tc>
      </w:tr>
      <w:tr w:rsidR="000D702C" w14:paraId="6471AE14" w14:textId="77777777">
        <w:trPr>
          <w:trHeight w:val="690"/>
        </w:trPr>
        <w:tc>
          <w:tcPr>
            <w:tcW w:w="984" w:type="dxa"/>
            <w:tcMar>
              <w:left w:w="105" w:type="dxa"/>
              <w:right w:w="105" w:type="dxa"/>
            </w:tcMar>
            <w:vAlign w:val="center"/>
          </w:tcPr>
          <w:p w14:paraId="60B88CC3"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9816" w:type="dxa"/>
            <w:tcMar>
              <w:left w:w="105" w:type="dxa"/>
              <w:right w:w="105" w:type="dxa"/>
            </w:tcMar>
          </w:tcPr>
          <w:p w14:paraId="22FD02D6" w14:textId="77777777" w:rsidR="000D702C" w:rsidRPr="00BF7EDF" w:rsidRDefault="000D702C">
            <w:pPr>
              <w:pStyle w:val="ListParagraph"/>
              <w:numPr>
                <w:ilvl w:val="0"/>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A cohesive and connective multi-model network that provides recreational and transportation options for all people.</w:t>
            </w:r>
          </w:p>
          <w:p w14:paraId="5F629818" w14:textId="77777777" w:rsidR="000D702C" w:rsidRPr="00BF7EDF" w:rsidRDefault="000D702C">
            <w:pPr>
              <w:spacing w:line="259" w:lineRule="auto"/>
              <w:rPr>
                <w:rFonts w:ascii="Arial" w:eastAsia="Arial" w:hAnsi="Arial" w:cs="Arial"/>
                <w:color w:val="000000" w:themeColor="text1"/>
                <w:sz w:val="20"/>
                <w:szCs w:val="20"/>
              </w:rPr>
            </w:pPr>
          </w:p>
        </w:tc>
      </w:tr>
      <w:tr w:rsidR="000D702C" w14:paraId="15A7A0CA" w14:textId="77777777">
        <w:trPr>
          <w:trHeight w:val="705"/>
        </w:trPr>
        <w:tc>
          <w:tcPr>
            <w:tcW w:w="984" w:type="dxa"/>
            <w:tcMar>
              <w:left w:w="105" w:type="dxa"/>
              <w:right w:w="105" w:type="dxa"/>
            </w:tcMar>
            <w:vAlign w:val="center"/>
          </w:tcPr>
          <w:p w14:paraId="78301B8A"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9816" w:type="dxa"/>
            <w:tcMar>
              <w:left w:w="105" w:type="dxa"/>
              <w:right w:w="105" w:type="dxa"/>
            </w:tcMar>
          </w:tcPr>
          <w:p w14:paraId="689D7B03" w14:textId="77777777" w:rsidR="000D702C" w:rsidRPr="00BF7EDF" w:rsidRDefault="000D702C">
            <w:pPr>
              <w:pStyle w:val="ListParagraph"/>
              <w:numPr>
                <w:ilvl w:val="0"/>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Local settings (hospitals, communities and neighborhoods, schools, early care centers, worksites, and faith institutions) that promote healthy choices and behaviors. </w:t>
            </w:r>
          </w:p>
          <w:p w14:paraId="7C8501EB" w14:textId="77777777" w:rsidR="000D702C" w:rsidRPr="00BF7EDF" w:rsidRDefault="000D702C">
            <w:pPr>
              <w:spacing w:line="259" w:lineRule="auto"/>
              <w:rPr>
                <w:rFonts w:ascii="Arial" w:eastAsia="Arial" w:hAnsi="Arial" w:cs="Arial"/>
                <w:color w:val="000000" w:themeColor="text1"/>
                <w:sz w:val="20"/>
                <w:szCs w:val="20"/>
              </w:rPr>
            </w:pPr>
          </w:p>
        </w:tc>
      </w:tr>
      <w:tr w:rsidR="000D702C" w14:paraId="1DCD8157" w14:textId="77777777">
        <w:trPr>
          <w:trHeight w:val="705"/>
        </w:trPr>
        <w:tc>
          <w:tcPr>
            <w:tcW w:w="984" w:type="dxa"/>
            <w:tcMar>
              <w:left w:w="105" w:type="dxa"/>
              <w:right w:w="105" w:type="dxa"/>
            </w:tcMar>
            <w:vAlign w:val="center"/>
          </w:tcPr>
          <w:p w14:paraId="5AD02825"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9816" w:type="dxa"/>
            <w:tcMar>
              <w:left w:w="105" w:type="dxa"/>
              <w:right w:w="105" w:type="dxa"/>
            </w:tcMar>
          </w:tcPr>
          <w:p w14:paraId="7EA0E735" w14:textId="77777777" w:rsidR="000D702C" w:rsidRPr="00BF7EDF" w:rsidRDefault="000D702C">
            <w:pPr>
              <w:pStyle w:val="ListParagraph"/>
              <w:numPr>
                <w:ilvl w:val="0"/>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Strong community-clinical partnerships that help prevent and manage chronic disease.</w:t>
            </w:r>
          </w:p>
          <w:p w14:paraId="7DD2DF4D" w14:textId="77777777" w:rsidR="000D702C" w:rsidRPr="00BF7EDF" w:rsidRDefault="000D702C">
            <w:pPr>
              <w:spacing w:line="259" w:lineRule="auto"/>
              <w:ind w:left="1080"/>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p>
        </w:tc>
      </w:tr>
      <w:tr w:rsidR="000D702C" w14:paraId="09190F57" w14:textId="77777777">
        <w:trPr>
          <w:trHeight w:val="450"/>
        </w:trPr>
        <w:tc>
          <w:tcPr>
            <w:tcW w:w="984" w:type="dxa"/>
            <w:tcMar>
              <w:left w:w="105" w:type="dxa"/>
              <w:right w:w="105" w:type="dxa"/>
            </w:tcMar>
            <w:vAlign w:val="center"/>
          </w:tcPr>
          <w:p w14:paraId="6FE79D86"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9816" w:type="dxa"/>
            <w:tcMar>
              <w:left w:w="105" w:type="dxa"/>
              <w:right w:w="105" w:type="dxa"/>
            </w:tcMar>
          </w:tcPr>
          <w:p w14:paraId="2393235B" w14:textId="77777777" w:rsidR="000D702C" w:rsidRPr="00BF7EDF" w:rsidRDefault="000D702C">
            <w:pPr>
              <w:pStyle w:val="ListParagraph"/>
              <w:numPr>
                <w:ilvl w:val="0"/>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Inclusive public spaces that foster social connection. </w:t>
            </w:r>
          </w:p>
          <w:p w14:paraId="5EC00F55" w14:textId="77777777" w:rsidR="000D702C" w:rsidRPr="00BF7EDF" w:rsidRDefault="000D702C">
            <w:pPr>
              <w:spacing w:line="259" w:lineRule="auto"/>
              <w:rPr>
                <w:rFonts w:ascii="Arial" w:eastAsia="Arial" w:hAnsi="Arial" w:cs="Arial"/>
                <w:color w:val="000000" w:themeColor="text1"/>
                <w:sz w:val="20"/>
                <w:szCs w:val="20"/>
              </w:rPr>
            </w:pPr>
          </w:p>
        </w:tc>
      </w:tr>
      <w:tr w:rsidR="000D702C" w14:paraId="132C73FC" w14:textId="77777777">
        <w:trPr>
          <w:trHeight w:val="450"/>
        </w:trPr>
        <w:tc>
          <w:tcPr>
            <w:tcW w:w="984" w:type="dxa"/>
            <w:tcMar>
              <w:left w:w="105" w:type="dxa"/>
              <w:right w:w="105" w:type="dxa"/>
            </w:tcMar>
            <w:vAlign w:val="center"/>
          </w:tcPr>
          <w:p w14:paraId="216E3FD1" w14:textId="77777777" w:rsidR="000D702C" w:rsidRPr="00BF7EDF" w:rsidRDefault="000D702C">
            <w:pPr>
              <w:spacing w:line="259" w:lineRule="auto"/>
              <w:jc w:val="center"/>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  </w:t>
            </w:r>
            <w:r w:rsidRPr="00BF7EDF">
              <w:rPr>
                <w:rFonts w:ascii="Segoe UI Symbol" w:eastAsia="Arial" w:hAnsi="Segoe UI Symbol" w:cs="Segoe UI Symbol"/>
                <w:color w:val="000000" w:themeColor="text1"/>
                <w:sz w:val="20"/>
                <w:szCs w:val="20"/>
              </w:rPr>
              <w:t>☐</w:t>
            </w:r>
            <w:r w:rsidRPr="00BF7EDF">
              <w:rPr>
                <w:rFonts w:ascii="Arial" w:eastAsia="Arial" w:hAnsi="Arial" w:cs="Arial"/>
                <w:color w:val="000000" w:themeColor="text1"/>
                <w:sz w:val="20"/>
                <w:szCs w:val="20"/>
              </w:rPr>
              <w:t xml:space="preserve"> </w:t>
            </w:r>
          </w:p>
        </w:tc>
        <w:tc>
          <w:tcPr>
            <w:tcW w:w="9816" w:type="dxa"/>
            <w:tcMar>
              <w:left w:w="105" w:type="dxa"/>
              <w:right w:w="105" w:type="dxa"/>
            </w:tcMar>
          </w:tcPr>
          <w:p w14:paraId="1D930C25" w14:textId="77777777" w:rsidR="000D702C" w:rsidRPr="00BF7EDF" w:rsidRDefault="000D702C">
            <w:pPr>
              <w:pStyle w:val="ListParagraph"/>
              <w:numPr>
                <w:ilvl w:val="0"/>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Support at least 1 of the 5 SDOH domains as defined by </w:t>
            </w:r>
            <w:hyperlink r:id="rId19">
              <w:r w:rsidRPr="00BF7EDF">
                <w:rPr>
                  <w:rStyle w:val="Hyperlink"/>
                  <w:rFonts w:ascii="Arial" w:eastAsia="Arial" w:hAnsi="Arial" w:cs="Arial"/>
                  <w:sz w:val="20"/>
                  <w:szCs w:val="20"/>
                </w:rPr>
                <w:t>Healthy People 2030</w:t>
              </w:r>
            </w:hyperlink>
            <w:r w:rsidRPr="00BF7EDF">
              <w:rPr>
                <w:rFonts w:ascii="Arial" w:eastAsia="Arial" w:hAnsi="Arial" w:cs="Arial"/>
                <w:color w:val="000000" w:themeColor="text1"/>
                <w:sz w:val="20"/>
                <w:szCs w:val="20"/>
              </w:rPr>
              <w:t>:</w:t>
            </w:r>
          </w:p>
          <w:p w14:paraId="2D45AB67" w14:textId="77777777" w:rsidR="000D702C" w:rsidRPr="00BF7EDF" w:rsidRDefault="000D702C">
            <w:pPr>
              <w:pStyle w:val="ListParagraph"/>
              <w:numPr>
                <w:ilvl w:val="1"/>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Economic stability</w:t>
            </w:r>
          </w:p>
          <w:p w14:paraId="64CD5E97" w14:textId="77777777" w:rsidR="000D702C" w:rsidRPr="00BF7EDF" w:rsidRDefault="000D702C">
            <w:pPr>
              <w:pStyle w:val="ListParagraph"/>
              <w:numPr>
                <w:ilvl w:val="1"/>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Education access and quality</w:t>
            </w:r>
          </w:p>
          <w:p w14:paraId="35B2AE55" w14:textId="77777777" w:rsidR="000D702C" w:rsidRPr="00BF7EDF" w:rsidRDefault="000D702C">
            <w:pPr>
              <w:pStyle w:val="ListParagraph"/>
              <w:numPr>
                <w:ilvl w:val="1"/>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Healthcare access and quality</w:t>
            </w:r>
          </w:p>
          <w:p w14:paraId="22D6C6CD" w14:textId="77777777" w:rsidR="000D702C" w:rsidRPr="00BF7EDF" w:rsidRDefault="000D702C">
            <w:pPr>
              <w:pStyle w:val="ListParagraph"/>
              <w:numPr>
                <w:ilvl w:val="1"/>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Neighborhood and built environment</w:t>
            </w:r>
          </w:p>
          <w:p w14:paraId="24956ABC" w14:textId="77777777" w:rsidR="000D702C" w:rsidRPr="00BF7EDF" w:rsidRDefault="000D702C">
            <w:pPr>
              <w:pStyle w:val="ListParagraph"/>
              <w:numPr>
                <w:ilvl w:val="1"/>
                <w:numId w:val="3"/>
              </w:numPr>
              <w:spacing w:line="259"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Social and community context</w:t>
            </w:r>
          </w:p>
        </w:tc>
      </w:tr>
    </w:tbl>
    <w:p w14:paraId="2B6A3B2D" w14:textId="77777777" w:rsidR="000D702C" w:rsidRPr="00BF7EDF" w:rsidRDefault="000D702C" w:rsidP="000D702C">
      <w:pPr>
        <w:rPr>
          <w:rFonts w:ascii="Arial" w:eastAsia="Arial" w:hAnsi="Arial" w:cs="Arial"/>
          <w:sz w:val="20"/>
          <w:szCs w:val="20"/>
        </w:rPr>
      </w:pPr>
    </w:p>
    <w:p w14:paraId="256D02C5" w14:textId="77777777" w:rsidR="000D702C" w:rsidRPr="00BF7EDF" w:rsidRDefault="000D702C" w:rsidP="000D702C">
      <w:pPr>
        <w:pStyle w:val="ListParagraph"/>
        <w:numPr>
          <w:ilvl w:val="0"/>
          <w:numId w:val="4"/>
        </w:numPr>
        <w:rPr>
          <w:rFonts w:ascii="Arial" w:eastAsia="Arial" w:hAnsi="Arial" w:cs="Arial"/>
          <w:color w:val="000000" w:themeColor="text1"/>
          <w:sz w:val="20"/>
          <w:szCs w:val="20"/>
        </w:rPr>
      </w:pPr>
      <w:r w:rsidRPr="00BF7EDF">
        <w:rPr>
          <w:rFonts w:ascii="Arial" w:eastAsia="Arial" w:hAnsi="Arial" w:cs="Arial"/>
          <w:color w:val="000000" w:themeColor="text1"/>
          <w:sz w:val="20"/>
          <w:szCs w:val="20"/>
        </w:rPr>
        <w:lastRenderedPageBreak/>
        <w:t>BWFV AmeriCorps members can provide capacity building services (helping do something new, different, better, reach more, be more sustainable, etc.) to improve health and well-being and/or address SDOH. This may be a bulleted list, paragraph form, etc. If requesting multiple members, please provide an itemized list for each proposed member’s activities. This list will be used to create the member position description.</w:t>
      </w:r>
    </w:p>
    <w:p w14:paraId="620FF5BD" w14:textId="77777777" w:rsidR="000D702C" w:rsidRPr="00BF7EDF" w:rsidRDefault="000D702C" w:rsidP="000D702C">
      <w:pPr>
        <w:pStyle w:val="ListParagraph"/>
        <w:rPr>
          <w:rFonts w:ascii="Arial" w:eastAsia="Arial" w:hAnsi="Arial" w:cs="Arial"/>
          <w:color w:val="000000" w:themeColor="text1"/>
          <w:sz w:val="20"/>
          <w:szCs w:val="20"/>
        </w:rPr>
      </w:pPr>
    </w:p>
    <w:p w14:paraId="19533A04" w14:textId="77777777" w:rsidR="000D702C" w:rsidRPr="00BF7EDF" w:rsidRDefault="000D702C" w:rsidP="000D702C">
      <w:pPr>
        <w:pStyle w:val="ListParagraph"/>
        <w:rPr>
          <w:rFonts w:ascii="Arial" w:eastAsia="Arial" w:hAnsi="Arial" w:cs="Arial"/>
          <w:color w:val="000000" w:themeColor="text1"/>
          <w:sz w:val="20"/>
          <w:szCs w:val="20"/>
        </w:rPr>
      </w:pPr>
    </w:p>
    <w:p w14:paraId="28E56393" w14:textId="77777777" w:rsidR="000D702C" w:rsidRPr="00BF7EDF" w:rsidRDefault="000D702C" w:rsidP="000D702C">
      <w:pPr>
        <w:pStyle w:val="ListParagraph"/>
        <w:rPr>
          <w:rFonts w:ascii="Arial" w:eastAsia="Arial" w:hAnsi="Arial" w:cs="Arial"/>
          <w:color w:val="000000" w:themeColor="text1"/>
          <w:sz w:val="20"/>
          <w:szCs w:val="20"/>
        </w:rPr>
      </w:pPr>
    </w:p>
    <w:p w14:paraId="0329DA1E" w14:textId="77777777" w:rsidR="000D702C" w:rsidRPr="00BF7EDF" w:rsidRDefault="000D702C" w:rsidP="000D702C">
      <w:pPr>
        <w:pStyle w:val="ListParagraph"/>
        <w:numPr>
          <w:ilvl w:val="0"/>
          <w:numId w:val="4"/>
        </w:numPr>
        <w:rPr>
          <w:rFonts w:ascii="Arial" w:eastAsia="Arial" w:hAnsi="Arial" w:cs="Arial"/>
          <w:sz w:val="20"/>
          <w:szCs w:val="20"/>
        </w:rPr>
      </w:pPr>
      <w:r w:rsidRPr="00BF7EDF">
        <w:rPr>
          <w:rFonts w:ascii="Arial" w:eastAsia="Arial" w:hAnsi="Arial" w:cs="Arial"/>
          <w:sz w:val="20"/>
          <w:szCs w:val="20"/>
        </w:rPr>
        <w:t xml:space="preserve">Are the proposed member activities addressing identified community needs? Please explain.  </w:t>
      </w:r>
    </w:p>
    <w:p w14:paraId="77A170F6" w14:textId="77777777" w:rsidR="000D702C" w:rsidRPr="00BF7EDF" w:rsidRDefault="000D702C" w:rsidP="000D702C">
      <w:pPr>
        <w:pStyle w:val="ListParagraph"/>
        <w:rPr>
          <w:rFonts w:ascii="Arial" w:eastAsia="Arial" w:hAnsi="Arial" w:cs="Arial"/>
          <w:sz w:val="20"/>
          <w:szCs w:val="20"/>
        </w:rPr>
      </w:pPr>
    </w:p>
    <w:p w14:paraId="077772D4" w14:textId="77777777" w:rsidR="000D702C" w:rsidRPr="00BF7EDF" w:rsidRDefault="000D702C" w:rsidP="000D702C">
      <w:pPr>
        <w:pStyle w:val="ListParagraph"/>
        <w:rPr>
          <w:rFonts w:ascii="Arial" w:eastAsia="Arial" w:hAnsi="Arial" w:cs="Arial"/>
          <w:sz w:val="20"/>
          <w:szCs w:val="20"/>
        </w:rPr>
      </w:pPr>
    </w:p>
    <w:p w14:paraId="0C7CD0F6" w14:textId="77777777" w:rsidR="000D702C" w:rsidRPr="00BF7EDF" w:rsidRDefault="000D702C" w:rsidP="000D702C">
      <w:pPr>
        <w:pStyle w:val="ListParagraph"/>
        <w:rPr>
          <w:rFonts w:ascii="Arial" w:eastAsia="Arial" w:hAnsi="Arial" w:cs="Arial"/>
          <w:sz w:val="20"/>
          <w:szCs w:val="20"/>
        </w:rPr>
      </w:pPr>
    </w:p>
    <w:p w14:paraId="2B692BB6" w14:textId="77777777" w:rsidR="000D702C" w:rsidRPr="00BF7EDF" w:rsidRDefault="000D702C" w:rsidP="000D702C">
      <w:pPr>
        <w:pStyle w:val="ListParagraph"/>
        <w:rPr>
          <w:rFonts w:ascii="Arial" w:eastAsia="Arial" w:hAnsi="Arial" w:cs="Arial"/>
          <w:sz w:val="20"/>
          <w:szCs w:val="20"/>
        </w:rPr>
      </w:pPr>
    </w:p>
    <w:p w14:paraId="7CBE9D63" w14:textId="77777777" w:rsidR="000D702C" w:rsidRDefault="000D702C" w:rsidP="000D702C">
      <w:pPr>
        <w:pStyle w:val="ListParagraph"/>
        <w:numPr>
          <w:ilvl w:val="0"/>
          <w:numId w:val="4"/>
        </w:numPr>
        <w:rPr>
          <w:rFonts w:ascii="Arial" w:eastAsia="Arial" w:hAnsi="Arial" w:cs="Arial"/>
          <w:sz w:val="20"/>
          <w:szCs w:val="20"/>
        </w:rPr>
      </w:pPr>
      <w:r w:rsidRPr="00BF7EDF">
        <w:rPr>
          <w:rFonts w:ascii="Arial" w:eastAsia="Arial" w:hAnsi="Arial" w:cs="Arial"/>
          <w:sz w:val="20"/>
          <w:szCs w:val="20"/>
        </w:rPr>
        <w:t xml:space="preserve">Please include any additional information you would like to be considered about your organization.  </w:t>
      </w:r>
    </w:p>
    <w:p w14:paraId="1DEBC9D5" w14:textId="77777777" w:rsidR="009D51D6" w:rsidRDefault="009D51D6" w:rsidP="009D51D6">
      <w:pPr>
        <w:pStyle w:val="ListParagraph"/>
        <w:rPr>
          <w:rFonts w:ascii="Arial" w:eastAsia="Arial" w:hAnsi="Arial" w:cs="Arial"/>
          <w:sz w:val="20"/>
          <w:szCs w:val="20"/>
        </w:rPr>
      </w:pPr>
    </w:p>
    <w:p w14:paraId="23906C65" w14:textId="77777777" w:rsidR="009D51D6" w:rsidRPr="00BF7EDF" w:rsidRDefault="009D51D6" w:rsidP="009D51D6">
      <w:pPr>
        <w:pStyle w:val="ListParagraph"/>
        <w:rPr>
          <w:rFonts w:ascii="Arial" w:eastAsia="Arial" w:hAnsi="Arial" w:cs="Arial"/>
          <w:sz w:val="20"/>
          <w:szCs w:val="20"/>
        </w:rPr>
      </w:pPr>
    </w:p>
    <w:p w14:paraId="61250D5E" w14:textId="101D314D" w:rsidR="000D702C" w:rsidRPr="007F2446" w:rsidRDefault="000D702C" w:rsidP="007F2446">
      <w:pPr>
        <w:pStyle w:val="Heading2"/>
        <w:rPr>
          <w:rFonts w:ascii="Arial" w:eastAsia="Arial" w:hAnsi="Arial" w:cs="Arial"/>
          <w:sz w:val="28"/>
          <w:szCs w:val="28"/>
          <w:u w:val="single"/>
        </w:rPr>
      </w:pPr>
      <w:r w:rsidRPr="007F2446">
        <w:rPr>
          <w:rFonts w:ascii="Arial" w:eastAsia="Arial" w:hAnsi="Arial" w:cs="Arial"/>
          <w:sz w:val="18"/>
          <w:szCs w:val="18"/>
          <w:u w:val="single"/>
        </w:rPr>
        <w:t xml:space="preserve"> </w:t>
      </w:r>
      <w:r w:rsidRPr="007F2446">
        <w:rPr>
          <w:rFonts w:ascii="Arial" w:eastAsia="Arial" w:hAnsi="Arial" w:cs="Arial"/>
          <w:sz w:val="28"/>
          <w:szCs w:val="28"/>
          <w:u w:val="single"/>
        </w:rPr>
        <w:t xml:space="preserve">Part 4: Host site checklist: </w:t>
      </w:r>
    </w:p>
    <w:p w14:paraId="657EC349" w14:textId="634CA50D" w:rsidR="000D702C" w:rsidRPr="00BF7EDF" w:rsidRDefault="000D702C" w:rsidP="000D702C">
      <w:pPr>
        <w:rPr>
          <w:rFonts w:ascii="Arial" w:eastAsia="Arial" w:hAnsi="Arial" w:cs="Arial"/>
          <w:color w:val="000000" w:themeColor="text1"/>
          <w:sz w:val="20"/>
          <w:szCs w:val="20"/>
        </w:rPr>
      </w:pPr>
      <w:r w:rsidRPr="00BF7EDF">
        <w:rPr>
          <w:rFonts w:ascii="Arial" w:eastAsia="Arial" w:hAnsi="Arial" w:cs="Arial"/>
          <w:color w:val="000000" w:themeColor="text1"/>
          <w:sz w:val="20"/>
          <w:szCs w:val="20"/>
        </w:rPr>
        <w:t>Please complete the checklist below. If you answer “no” to any questions or have questions or concerns, please contact Amanda Ross</w:t>
      </w:r>
      <w:r w:rsidR="009A7CAB">
        <w:rPr>
          <w:rFonts w:ascii="Arial" w:eastAsia="Arial" w:hAnsi="Arial" w:cs="Arial"/>
          <w:color w:val="000000" w:themeColor="text1"/>
          <w:sz w:val="20"/>
          <w:szCs w:val="20"/>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5"/>
        <w:gridCol w:w="720"/>
        <w:gridCol w:w="9255"/>
      </w:tblGrid>
      <w:tr w:rsidR="000D702C" w14:paraId="5F615AC4" w14:textId="77777777">
        <w:trPr>
          <w:trHeight w:val="300"/>
        </w:trPr>
        <w:tc>
          <w:tcPr>
            <w:tcW w:w="795" w:type="dxa"/>
            <w:tcMar>
              <w:left w:w="105" w:type="dxa"/>
              <w:right w:w="105" w:type="dxa"/>
            </w:tcMar>
          </w:tcPr>
          <w:p w14:paraId="4B16B630"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Yes</w:t>
            </w:r>
          </w:p>
        </w:tc>
        <w:tc>
          <w:tcPr>
            <w:tcW w:w="720" w:type="dxa"/>
            <w:tcMar>
              <w:left w:w="105" w:type="dxa"/>
              <w:right w:w="105" w:type="dxa"/>
            </w:tcMar>
          </w:tcPr>
          <w:p w14:paraId="41583424"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No</w:t>
            </w:r>
          </w:p>
        </w:tc>
        <w:tc>
          <w:tcPr>
            <w:tcW w:w="9255" w:type="dxa"/>
            <w:tcMar>
              <w:left w:w="105" w:type="dxa"/>
              <w:right w:w="105" w:type="dxa"/>
            </w:tcMar>
          </w:tcPr>
          <w:p w14:paraId="6FD527B6"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Question</w:t>
            </w:r>
          </w:p>
        </w:tc>
      </w:tr>
      <w:tr w:rsidR="000D702C" w14:paraId="27694EE9" w14:textId="77777777">
        <w:trPr>
          <w:trHeight w:val="300"/>
        </w:trPr>
        <w:tc>
          <w:tcPr>
            <w:tcW w:w="10770" w:type="dxa"/>
            <w:gridSpan w:val="3"/>
            <w:tcMar>
              <w:left w:w="105" w:type="dxa"/>
              <w:right w:w="105" w:type="dxa"/>
            </w:tcMar>
          </w:tcPr>
          <w:p w14:paraId="34E3EF8A"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b/>
                <w:bCs/>
                <w:sz w:val="20"/>
                <w:szCs w:val="20"/>
              </w:rPr>
              <w:t>Organization specific</w:t>
            </w:r>
            <w:r w:rsidRPr="00BF7EDF">
              <w:rPr>
                <w:rFonts w:ascii="Arial" w:eastAsia="Arial" w:hAnsi="Arial" w:cs="Arial"/>
                <w:sz w:val="20"/>
                <w:szCs w:val="20"/>
              </w:rPr>
              <w:t xml:space="preserve">: </w:t>
            </w:r>
          </w:p>
        </w:tc>
      </w:tr>
      <w:tr w:rsidR="000D702C" w14:paraId="1B20B525" w14:textId="77777777">
        <w:trPr>
          <w:trHeight w:val="300"/>
        </w:trPr>
        <w:tc>
          <w:tcPr>
            <w:tcW w:w="795" w:type="dxa"/>
            <w:tcMar>
              <w:left w:w="105" w:type="dxa"/>
              <w:right w:w="105" w:type="dxa"/>
            </w:tcMar>
          </w:tcPr>
          <w:p w14:paraId="0E0508F4"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723536FA"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7E8B19D1" w14:textId="3B035862"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Your organization is eligible </w:t>
            </w:r>
            <w:r w:rsidRPr="00A52EB3">
              <w:rPr>
                <w:rFonts w:ascii="Arial" w:eastAsia="Arial" w:hAnsi="Arial" w:cs="Arial"/>
                <w:sz w:val="20"/>
                <w:szCs w:val="20"/>
              </w:rPr>
              <w:t xml:space="preserve">to apply as an AmeriCorps host site and is one of the following non-federal entities listed below. For more information on eligible organizations, please see the "Where" section, found on page 4 of </w:t>
            </w:r>
            <w:r w:rsidRPr="00236489">
              <w:rPr>
                <w:rFonts w:ascii="Arial" w:eastAsia="Arial" w:hAnsi="Arial" w:cs="Arial"/>
                <w:sz w:val="20"/>
                <w:szCs w:val="20"/>
              </w:rPr>
              <w:t xml:space="preserve">the </w:t>
            </w:r>
            <w:hyperlink r:id="rId20" w:history="1">
              <w:r w:rsidR="00F657FB" w:rsidRPr="00D1107B">
                <w:rPr>
                  <w:rStyle w:val="Hyperlink"/>
                  <w:rFonts w:ascii="Arial" w:eastAsia="Arial" w:hAnsi="Arial" w:cs="Arial"/>
                  <w:sz w:val="20"/>
                  <w:szCs w:val="20"/>
                </w:rPr>
                <w:t>BWFVAC Program Information Document.</w:t>
              </w:r>
              <w:r w:rsidRPr="00D1107B">
                <w:rPr>
                  <w:rStyle w:val="Hyperlink"/>
                  <w:rFonts w:ascii="Arial" w:eastAsia="Arial" w:hAnsi="Arial" w:cs="Arial"/>
                  <w:sz w:val="20"/>
                  <w:szCs w:val="20"/>
                </w:rPr>
                <w:t xml:space="preserve">. </w:t>
              </w:r>
            </w:hyperlink>
            <w:r w:rsidRPr="00BF7EDF">
              <w:rPr>
                <w:rFonts w:ascii="Arial" w:eastAsia="Arial" w:hAnsi="Arial" w:cs="Arial"/>
                <w:sz w:val="20"/>
                <w:szCs w:val="20"/>
              </w:rPr>
              <w:t xml:space="preserve"> </w:t>
            </w:r>
          </w:p>
          <w:p w14:paraId="396A50A6" w14:textId="77777777" w:rsidR="000D702C" w:rsidRPr="00BF7EDF" w:rsidRDefault="000D702C">
            <w:pPr>
              <w:pStyle w:val="ListParagraph"/>
              <w:numPr>
                <w:ilvl w:val="0"/>
                <w:numId w:val="2"/>
              </w:numPr>
              <w:spacing w:line="259" w:lineRule="auto"/>
              <w:rPr>
                <w:rFonts w:ascii="Arial" w:eastAsia="Arial" w:hAnsi="Arial" w:cs="Arial"/>
                <w:sz w:val="20"/>
                <w:szCs w:val="20"/>
              </w:rPr>
            </w:pPr>
            <w:r w:rsidRPr="00BF7EDF">
              <w:rPr>
                <w:rFonts w:ascii="Arial" w:eastAsia="Arial" w:hAnsi="Arial" w:cs="Arial"/>
                <w:sz w:val="20"/>
                <w:szCs w:val="20"/>
              </w:rPr>
              <w:t>Federally Recognized Indian Tribes</w:t>
            </w:r>
          </w:p>
          <w:p w14:paraId="3EA4D589" w14:textId="77777777" w:rsidR="000D702C" w:rsidRPr="00BF7EDF" w:rsidRDefault="000D702C">
            <w:pPr>
              <w:pStyle w:val="ListParagraph"/>
              <w:numPr>
                <w:ilvl w:val="0"/>
                <w:numId w:val="2"/>
              </w:numPr>
              <w:spacing w:line="259" w:lineRule="auto"/>
              <w:rPr>
                <w:rFonts w:ascii="Arial" w:eastAsia="Arial" w:hAnsi="Arial" w:cs="Arial"/>
                <w:sz w:val="20"/>
                <w:szCs w:val="20"/>
              </w:rPr>
            </w:pPr>
            <w:r w:rsidRPr="00BF7EDF">
              <w:rPr>
                <w:rFonts w:ascii="Arial" w:eastAsia="Arial" w:hAnsi="Arial" w:cs="Arial"/>
                <w:sz w:val="20"/>
                <w:szCs w:val="20"/>
              </w:rPr>
              <w:t xml:space="preserve">Educational Institutions </w:t>
            </w:r>
          </w:p>
          <w:p w14:paraId="54A0AB74" w14:textId="77777777" w:rsidR="000D702C" w:rsidRPr="00BF7EDF" w:rsidRDefault="000D702C">
            <w:pPr>
              <w:pStyle w:val="ListParagraph"/>
              <w:numPr>
                <w:ilvl w:val="0"/>
                <w:numId w:val="2"/>
              </w:numPr>
              <w:spacing w:line="259" w:lineRule="auto"/>
              <w:rPr>
                <w:rFonts w:ascii="Arial" w:eastAsia="Arial" w:hAnsi="Arial" w:cs="Arial"/>
                <w:sz w:val="20"/>
                <w:szCs w:val="20"/>
              </w:rPr>
            </w:pPr>
            <w:r w:rsidRPr="00BF7EDF">
              <w:rPr>
                <w:rFonts w:ascii="Arial" w:eastAsia="Arial" w:hAnsi="Arial" w:cs="Arial"/>
                <w:sz w:val="20"/>
                <w:szCs w:val="20"/>
              </w:rPr>
              <w:t xml:space="preserve">Governments Agencies </w:t>
            </w:r>
          </w:p>
          <w:p w14:paraId="32DE744E" w14:textId="77777777" w:rsidR="000D702C" w:rsidRPr="00BF7EDF" w:rsidRDefault="000D702C">
            <w:pPr>
              <w:pStyle w:val="ListParagraph"/>
              <w:numPr>
                <w:ilvl w:val="0"/>
                <w:numId w:val="2"/>
              </w:numPr>
              <w:spacing w:line="259" w:lineRule="auto"/>
              <w:rPr>
                <w:rFonts w:ascii="Arial" w:eastAsia="Arial" w:hAnsi="Arial" w:cs="Arial"/>
                <w:sz w:val="20"/>
                <w:szCs w:val="20"/>
              </w:rPr>
            </w:pPr>
            <w:r w:rsidRPr="00BF7EDF">
              <w:rPr>
                <w:rFonts w:ascii="Arial" w:eastAsia="Arial" w:hAnsi="Arial" w:cs="Arial"/>
                <w:sz w:val="20"/>
                <w:szCs w:val="20"/>
              </w:rPr>
              <w:t>Nonprofit Organizations</w:t>
            </w:r>
          </w:p>
        </w:tc>
      </w:tr>
      <w:tr w:rsidR="000D702C" w14:paraId="68A4D9C0" w14:textId="77777777">
        <w:trPr>
          <w:trHeight w:val="300"/>
        </w:trPr>
        <w:tc>
          <w:tcPr>
            <w:tcW w:w="795" w:type="dxa"/>
            <w:tcMar>
              <w:left w:w="105" w:type="dxa"/>
              <w:right w:w="105" w:type="dxa"/>
            </w:tcMar>
          </w:tcPr>
          <w:p w14:paraId="50D219FE"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273BFF0A"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43B3ED56"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Your organization has a physical office location that the member can report to (either on a day-to-day basis and/or in a hybrid format)</w:t>
            </w:r>
          </w:p>
        </w:tc>
      </w:tr>
      <w:tr w:rsidR="000D702C" w14:paraId="6AF2C1FF" w14:textId="77777777">
        <w:trPr>
          <w:trHeight w:val="300"/>
        </w:trPr>
        <w:tc>
          <w:tcPr>
            <w:tcW w:w="795" w:type="dxa"/>
            <w:tcMar>
              <w:left w:w="105" w:type="dxa"/>
              <w:right w:w="105" w:type="dxa"/>
            </w:tcMar>
          </w:tcPr>
          <w:p w14:paraId="17428EF7"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6F736901"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39902BF2" w14:textId="7C99A09D"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Is your organization able to provide payment (non-federal funds) for the host site cash match? Please see the “Host </w:t>
            </w:r>
            <w:r w:rsidRPr="00236489">
              <w:rPr>
                <w:rFonts w:ascii="Arial" w:eastAsia="Arial" w:hAnsi="Arial" w:cs="Arial"/>
                <w:sz w:val="20"/>
                <w:szCs w:val="20"/>
              </w:rPr>
              <w:t xml:space="preserve">site financial obligations” section found on page 6 of the </w:t>
            </w:r>
            <w:hyperlink r:id="rId21" w:history="1">
              <w:r w:rsidRPr="00236489">
                <w:rPr>
                  <w:rStyle w:val="Hyperlink"/>
                  <w:rFonts w:ascii="Arial" w:eastAsia="Arial" w:hAnsi="Arial" w:cs="Arial"/>
                  <w:sz w:val="20"/>
                  <w:szCs w:val="20"/>
                </w:rPr>
                <w:t xml:space="preserve">BWFVAC </w:t>
              </w:r>
              <w:r w:rsidR="009A7CAB" w:rsidRPr="00236489">
                <w:rPr>
                  <w:rStyle w:val="Hyperlink"/>
                  <w:rFonts w:ascii="Arial" w:eastAsia="Arial" w:hAnsi="Arial" w:cs="Arial"/>
                  <w:sz w:val="20"/>
                  <w:szCs w:val="20"/>
                </w:rPr>
                <w:t xml:space="preserve">Program </w:t>
              </w:r>
              <w:r w:rsidRPr="00236489">
                <w:rPr>
                  <w:rStyle w:val="Hyperlink"/>
                  <w:rFonts w:ascii="Arial" w:eastAsia="Arial" w:hAnsi="Arial" w:cs="Arial"/>
                  <w:sz w:val="20"/>
                  <w:szCs w:val="20"/>
                </w:rPr>
                <w:t xml:space="preserve">Information </w:t>
              </w:r>
              <w:r w:rsidR="009A7CAB" w:rsidRPr="00236489">
                <w:rPr>
                  <w:rStyle w:val="Hyperlink"/>
                  <w:rFonts w:ascii="Arial" w:eastAsia="Arial" w:hAnsi="Arial" w:cs="Arial"/>
                  <w:sz w:val="20"/>
                  <w:szCs w:val="20"/>
                </w:rPr>
                <w:t>D</w:t>
              </w:r>
              <w:r w:rsidRPr="00236489">
                <w:rPr>
                  <w:rStyle w:val="Hyperlink"/>
                  <w:rFonts w:ascii="Arial" w:eastAsia="Arial" w:hAnsi="Arial" w:cs="Arial"/>
                  <w:sz w:val="20"/>
                  <w:szCs w:val="20"/>
                </w:rPr>
                <w:t>ocument.</w:t>
              </w:r>
            </w:hyperlink>
            <w:r w:rsidRPr="00BF7EDF">
              <w:rPr>
                <w:rFonts w:ascii="Arial" w:eastAsia="Arial" w:hAnsi="Arial" w:cs="Arial"/>
                <w:sz w:val="20"/>
                <w:szCs w:val="20"/>
              </w:rPr>
              <w:t xml:space="preserve"> </w:t>
            </w:r>
          </w:p>
        </w:tc>
      </w:tr>
      <w:tr w:rsidR="000D702C" w14:paraId="7B0FD2F6" w14:textId="77777777">
        <w:trPr>
          <w:trHeight w:val="300"/>
        </w:trPr>
        <w:tc>
          <w:tcPr>
            <w:tcW w:w="795" w:type="dxa"/>
            <w:tcMar>
              <w:left w:w="105" w:type="dxa"/>
              <w:right w:w="105" w:type="dxa"/>
            </w:tcMar>
          </w:tcPr>
          <w:p w14:paraId="7E0940BB"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440531C1"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1652A1A4" w14:textId="77777777" w:rsidR="000D702C" w:rsidRPr="00BF7EDF" w:rsidRDefault="000D702C">
            <w:pPr>
              <w:spacing w:line="276" w:lineRule="auto"/>
              <w:rPr>
                <w:rFonts w:ascii="Arial" w:eastAsia="Arial" w:hAnsi="Arial" w:cs="Arial"/>
                <w:sz w:val="20"/>
                <w:szCs w:val="20"/>
              </w:rPr>
            </w:pPr>
            <w:r w:rsidRPr="00BF7EDF">
              <w:rPr>
                <w:rFonts w:ascii="Arial" w:eastAsia="Arial" w:hAnsi="Arial" w:cs="Arial"/>
                <w:sz w:val="20"/>
                <w:szCs w:val="20"/>
              </w:rPr>
              <w:t>Will your organization provide opportunities for the AmeriCorps member to receive an orientation to site-specific policies, procedures, and curriculum, as well as site-specific training opportunities?</w:t>
            </w:r>
          </w:p>
        </w:tc>
      </w:tr>
      <w:tr w:rsidR="000D702C" w14:paraId="5E22D472" w14:textId="77777777">
        <w:trPr>
          <w:trHeight w:val="300"/>
        </w:trPr>
        <w:tc>
          <w:tcPr>
            <w:tcW w:w="795" w:type="dxa"/>
            <w:tcMar>
              <w:left w:w="105" w:type="dxa"/>
              <w:right w:w="105" w:type="dxa"/>
            </w:tcMar>
          </w:tcPr>
          <w:p w14:paraId="291D2506"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5E22222E"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5E863818" w14:textId="77777777" w:rsidR="000D702C" w:rsidRPr="00BF7EDF" w:rsidRDefault="000D702C">
            <w:pPr>
              <w:spacing w:line="276" w:lineRule="auto"/>
              <w:rPr>
                <w:rFonts w:ascii="Arial" w:eastAsia="Arial" w:hAnsi="Arial" w:cs="Arial"/>
                <w:sz w:val="20"/>
                <w:szCs w:val="20"/>
              </w:rPr>
            </w:pPr>
            <w:r w:rsidRPr="00BF7EDF">
              <w:rPr>
                <w:rFonts w:ascii="Arial" w:eastAsia="Arial" w:hAnsi="Arial" w:cs="Arial"/>
                <w:sz w:val="20"/>
                <w:szCs w:val="20"/>
              </w:rPr>
              <w:t xml:space="preserve">Will your organization allow the integration of the AmeriCorps member as part of the site staff team, invite the AmeriCorps member to attend staff meetings and trainings, and ensure that participating staff understand the role of the AmeriCorps member and the goals of the BWFVAC? Please be mindful of including members as part of a team while not violating the AmeriCorps rules of non-duplication and displacement (see Attachment C). </w:t>
            </w:r>
          </w:p>
        </w:tc>
      </w:tr>
      <w:tr w:rsidR="000D702C" w14:paraId="668D2305" w14:textId="77777777">
        <w:trPr>
          <w:trHeight w:val="300"/>
        </w:trPr>
        <w:tc>
          <w:tcPr>
            <w:tcW w:w="795" w:type="dxa"/>
            <w:tcMar>
              <w:left w:w="105" w:type="dxa"/>
              <w:right w:w="105" w:type="dxa"/>
            </w:tcMar>
          </w:tcPr>
          <w:p w14:paraId="793D108C"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36B0C3B8"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3651433C"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Will your organization provide the AmeriCorps member with adequate workspace, including access to a workspace, computer, phone with voicemail, filing space, internet access, printer, access, incidental office supplies, printer costs, and materials? If necessary, provide the member with essential items and accommodations needed to perform the service virtually via a hybrid service format (i.e., due to COVID-19 safety practices and procedures, host site organization policies and procedures, etc.).</w:t>
            </w:r>
          </w:p>
        </w:tc>
      </w:tr>
      <w:tr w:rsidR="000D702C" w14:paraId="11D89095" w14:textId="77777777">
        <w:trPr>
          <w:trHeight w:val="300"/>
        </w:trPr>
        <w:tc>
          <w:tcPr>
            <w:tcW w:w="795" w:type="dxa"/>
            <w:tcMar>
              <w:left w:w="105" w:type="dxa"/>
              <w:right w:w="105" w:type="dxa"/>
            </w:tcMar>
          </w:tcPr>
          <w:p w14:paraId="4F8568EE"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4C1764CD"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3882ED5B"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Will your organization be able to store AmeriCorps grant documents? This is to comply with the Federal AmeriCorps Grant Retention and Records policies. </w:t>
            </w:r>
          </w:p>
        </w:tc>
      </w:tr>
      <w:tr w:rsidR="000D702C" w14:paraId="7E9FAE38" w14:textId="77777777">
        <w:trPr>
          <w:trHeight w:val="300"/>
        </w:trPr>
        <w:tc>
          <w:tcPr>
            <w:tcW w:w="10770" w:type="dxa"/>
            <w:gridSpan w:val="3"/>
            <w:tcMar>
              <w:left w:w="105" w:type="dxa"/>
              <w:right w:w="105" w:type="dxa"/>
            </w:tcMar>
          </w:tcPr>
          <w:p w14:paraId="3C2F5369"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b/>
                <w:bCs/>
                <w:sz w:val="20"/>
                <w:szCs w:val="20"/>
              </w:rPr>
              <w:t xml:space="preserve">Supervisor specific: </w:t>
            </w:r>
          </w:p>
        </w:tc>
      </w:tr>
      <w:tr w:rsidR="000D702C" w14:paraId="57C7AAA1" w14:textId="77777777">
        <w:trPr>
          <w:trHeight w:val="300"/>
        </w:trPr>
        <w:tc>
          <w:tcPr>
            <w:tcW w:w="795" w:type="dxa"/>
            <w:tcMar>
              <w:left w:w="105" w:type="dxa"/>
              <w:right w:w="105" w:type="dxa"/>
            </w:tcMar>
          </w:tcPr>
          <w:p w14:paraId="4EEB9AB2"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3F9A7E59"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24EDF473"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Will your organization have a dedicated host site supervisor who meets weekly with the AmeriCorps member to oversee activities, provide training, oversight, support, mentoring, and approve service hours?</w:t>
            </w:r>
          </w:p>
        </w:tc>
      </w:tr>
      <w:tr w:rsidR="000D702C" w14:paraId="4B2928E4" w14:textId="77777777">
        <w:trPr>
          <w:trHeight w:val="300"/>
        </w:trPr>
        <w:tc>
          <w:tcPr>
            <w:tcW w:w="795" w:type="dxa"/>
            <w:tcMar>
              <w:left w:w="105" w:type="dxa"/>
              <w:right w:w="105" w:type="dxa"/>
            </w:tcMar>
          </w:tcPr>
          <w:p w14:paraId="21E9CDF0"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lastRenderedPageBreak/>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218E35CC"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67B2A321"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Will the dedicated site supervisor be able to attend the required BWFVAC orientations, trainings, and meetings? A schedule will be provided in advance for the supervisors. </w:t>
            </w:r>
          </w:p>
        </w:tc>
      </w:tr>
      <w:tr w:rsidR="000D702C" w14:paraId="489E493A" w14:textId="77777777">
        <w:trPr>
          <w:trHeight w:val="300"/>
        </w:trPr>
        <w:tc>
          <w:tcPr>
            <w:tcW w:w="795" w:type="dxa"/>
            <w:tcMar>
              <w:left w:w="105" w:type="dxa"/>
              <w:right w:w="105" w:type="dxa"/>
            </w:tcMar>
          </w:tcPr>
          <w:p w14:paraId="05128EFE"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340469C9"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285B10BF"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Will the dedicated site supervisor be able to submit any BWFVAC-required reports?</w:t>
            </w:r>
          </w:p>
        </w:tc>
      </w:tr>
      <w:tr w:rsidR="000D702C" w14:paraId="4D474CFF" w14:textId="77777777">
        <w:trPr>
          <w:trHeight w:val="300"/>
        </w:trPr>
        <w:tc>
          <w:tcPr>
            <w:tcW w:w="795" w:type="dxa"/>
            <w:tcMar>
              <w:left w:w="105" w:type="dxa"/>
              <w:right w:w="105" w:type="dxa"/>
            </w:tcMar>
          </w:tcPr>
          <w:p w14:paraId="7B6C07BD"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7A71DD69"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7D47F9CE"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Will the dedicated site supervisor work with the AmeriCorps member to identify appropriate service opportunities to complete the member's hourly requirements? </w:t>
            </w:r>
          </w:p>
        </w:tc>
      </w:tr>
      <w:tr w:rsidR="000D702C" w14:paraId="137EE8E0" w14:textId="77777777">
        <w:trPr>
          <w:trHeight w:val="300"/>
        </w:trPr>
        <w:tc>
          <w:tcPr>
            <w:tcW w:w="10770" w:type="dxa"/>
            <w:gridSpan w:val="3"/>
            <w:tcMar>
              <w:left w:w="105" w:type="dxa"/>
              <w:right w:w="105" w:type="dxa"/>
            </w:tcMar>
          </w:tcPr>
          <w:p w14:paraId="4361A189"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b/>
                <w:bCs/>
                <w:sz w:val="20"/>
                <w:szCs w:val="20"/>
              </w:rPr>
              <w:t xml:space="preserve">Prohibited activities: </w:t>
            </w:r>
          </w:p>
        </w:tc>
      </w:tr>
      <w:tr w:rsidR="000D702C" w14:paraId="640C11AF" w14:textId="77777777">
        <w:trPr>
          <w:trHeight w:val="300"/>
        </w:trPr>
        <w:tc>
          <w:tcPr>
            <w:tcW w:w="795" w:type="dxa"/>
            <w:tcMar>
              <w:left w:w="105" w:type="dxa"/>
              <w:right w:w="105" w:type="dxa"/>
            </w:tcMar>
          </w:tcPr>
          <w:p w14:paraId="06B8A6A1"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74DD2C60"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63FC606D"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The applicant has read Attachment A which reviews the BWFVAC partner expectations (can be found after this application or on page 8 of the BWFVAC Information document).</w:t>
            </w:r>
          </w:p>
        </w:tc>
      </w:tr>
      <w:tr w:rsidR="000D702C" w14:paraId="153C365C" w14:textId="77777777">
        <w:trPr>
          <w:trHeight w:val="300"/>
        </w:trPr>
        <w:tc>
          <w:tcPr>
            <w:tcW w:w="795" w:type="dxa"/>
            <w:tcMar>
              <w:left w:w="105" w:type="dxa"/>
              <w:right w:w="105" w:type="dxa"/>
            </w:tcMar>
          </w:tcPr>
          <w:p w14:paraId="3E0F497B"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6B82C487"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12BA6EE0"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The applicant has read Attachment B, which reviews prohibited activities for a member (can be found after this application or on page 9 of the BWFVAC Information document).</w:t>
            </w:r>
          </w:p>
        </w:tc>
      </w:tr>
      <w:tr w:rsidR="000D702C" w14:paraId="5CBB9689" w14:textId="77777777">
        <w:trPr>
          <w:trHeight w:val="300"/>
        </w:trPr>
        <w:tc>
          <w:tcPr>
            <w:tcW w:w="795" w:type="dxa"/>
            <w:tcMar>
              <w:left w:w="105" w:type="dxa"/>
              <w:right w:w="105" w:type="dxa"/>
            </w:tcMar>
          </w:tcPr>
          <w:p w14:paraId="41FE16A0"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4BB6E299"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421FE5B1"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The applicant has read Attachment C, which reviews rules of non-duplication and non-displacement (can be found after this application or on page 10 of the BWFVAC Information document).</w:t>
            </w:r>
          </w:p>
        </w:tc>
      </w:tr>
      <w:tr w:rsidR="000D702C" w14:paraId="4097DBA8" w14:textId="77777777">
        <w:trPr>
          <w:trHeight w:val="300"/>
        </w:trPr>
        <w:tc>
          <w:tcPr>
            <w:tcW w:w="795" w:type="dxa"/>
            <w:tcMar>
              <w:left w:w="105" w:type="dxa"/>
              <w:right w:w="105" w:type="dxa"/>
            </w:tcMar>
          </w:tcPr>
          <w:p w14:paraId="238ADA71"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720" w:type="dxa"/>
            <w:tcMar>
              <w:left w:w="105" w:type="dxa"/>
              <w:right w:w="105" w:type="dxa"/>
            </w:tcMar>
          </w:tcPr>
          <w:p w14:paraId="20EADE45" w14:textId="77777777" w:rsidR="000D702C" w:rsidRPr="00BF7EDF" w:rsidRDefault="000D702C">
            <w:pPr>
              <w:spacing w:line="259" w:lineRule="auto"/>
              <w:rPr>
                <w:rFonts w:ascii="Arial" w:eastAsia="Arial" w:hAnsi="Arial" w:cs="Arial"/>
                <w:sz w:val="20"/>
                <w:szCs w:val="20"/>
              </w:rPr>
            </w:pPr>
            <w:r w:rsidRPr="00BF7EDF">
              <w:rPr>
                <w:rFonts w:ascii="Arial" w:eastAsia="Arial" w:hAnsi="Arial" w:cs="Arial"/>
                <w:sz w:val="20"/>
                <w:szCs w:val="20"/>
              </w:rPr>
              <w:t xml:space="preserve">  </w:t>
            </w:r>
            <w:r w:rsidRPr="00BF7EDF">
              <w:rPr>
                <w:rFonts w:ascii="Segoe UI Symbol" w:eastAsia="Arial" w:hAnsi="Segoe UI Symbol" w:cs="Segoe UI Symbol"/>
                <w:sz w:val="20"/>
                <w:szCs w:val="20"/>
              </w:rPr>
              <w:t>☐</w:t>
            </w:r>
            <w:r w:rsidRPr="00BF7EDF">
              <w:rPr>
                <w:rFonts w:ascii="Arial" w:eastAsia="Arial" w:hAnsi="Arial" w:cs="Arial"/>
                <w:sz w:val="20"/>
                <w:szCs w:val="20"/>
              </w:rPr>
              <w:t xml:space="preserve"> </w:t>
            </w:r>
          </w:p>
        </w:tc>
        <w:tc>
          <w:tcPr>
            <w:tcW w:w="9255" w:type="dxa"/>
            <w:tcMar>
              <w:left w:w="105" w:type="dxa"/>
              <w:right w:w="105" w:type="dxa"/>
            </w:tcMar>
          </w:tcPr>
          <w:p w14:paraId="6D5DBFE6" w14:textId="77777777" w:rsidR="000D702C" w:rsidRPr="00BF7EDF" w:rsidRDefault="000D702C">
            <w:pPr>
              <w:spacing w:line="276" w:lineRule="auto"/>
              <w:rPr>
                <w:rFonts w:ascii="Arial" w:eastAsia="Arial" w:hAnsi="Arial" w:cs="Arial"/>
                <w:sz w:val="20"/>
                <w:szCs w:val="20"/>
              </w:rPr>
            </w:pPr>
            <w:r w:rsidRPr="00BF7EDF">
              <w:rPr>
                <w:rFonts w:ascii="Arial" w:eastAsia="Arial" w:hAnsi="Arial" w:cs="Arial"/>
                <w:sz w:val="20"/>
                <w:szCs w:val="20"/>
              </w:rPr>
              <w:t>The applicant understands that AmeriCorps members cannot: participate in prohibited activities while serving or displace or replace staff or volunteer positions or time. By submitting this application, the applicant confirms their understanding that AmeriCorps members cannot participate in prohibited activities or displace or replace staff positions or time.</w:t>
            </w:r>
          </w:p>
        </w:tc>
      </w:tr>
    </w:tbl>
    <w:p w14:paraId="1CD294AD" w14:textId="77777777" w:rsidR="000D702C" w:rsidRPr="00BF7EDF" w:rsidRDefault="000D702C" w:rsidP="000D702C">
      <w:pPr>
        <w:rPr>
          <w:rFonts w:ascii="Arial" w:eastAsia="Arial" w:hAnsi="Arial" w:cs="Arial"/>
          <w:sz w:val="18"/>
          <w:szCs w:val="18"/>
        </w:rPr>
      </w:pPr>
    </w:p>
    <w:p w14:paraId="559E5FC0" w14:textId="77777777" w:rsidR="000D702C" w:rsidRPr="00A52EB3" w:rsidRDefault="000D702C" w:rsidP="000D702C">
      <w:pPr>
        <w:pStyle w:val="Heading3"/>
        <w:rPr>
          <w:rFonts w:ascii="Arial" w:eastAsia="Arial" w:hAnsi="Arial" w:cs="Arial"/>
          <w:u w:val="single"/>
        </w:rPr>
      </w:pPr>
      <w:r w:rsidRPr="00A52EB3">
        <w:rPr>
          <w:rFonts w:ascii="Arial" w:eastAsia="Arial" w:hAnsi="Arial" w:cs="Arial"/>
          <w:u w:val="single"/>
        </w:rPr>
        <w:t xml:space="preserve">Part 5: Signature </w:t>
      </w:r>
    </w:p>
    <w:p w14:paraId="37CC3DB7" w14:textId="77777777" w:rsidR="000D702C" w:rsidRPr="00BF7EDF" w:rsidRDefault="000D702C" w:rsidP="000D702C">
      <w:pPr>
        <w:spacing w:line="276"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Applicants have the option of “e-signing” their application by typing the first and last name of the submitter. Please submit applications electronically to Amanda Ross at </w:t>
      </w:r>
      <w:hyperlink r:id="rId22">
        <w:r w:rsidRPr="00BF7EDF">
          <w:rPr>
            <w:rStyle w:val="Hyperlink"/>
            <w:rFonts w:ascii="Arial" w:eastAsia="Arial" w:hAnsi="Arial" w:cs="Arial"/>
            <w:color w:val="0000FF"/>
            <w:sz w:val="20"/>
            <w:szCs w:val="20"/>
          </w:rPr>
          <w:t>Amanda.Ross@unitedwayfoxcities.org</w:t>
        </w:r>
      </w:hyperlink>
      <w:r w:rsidRPr="00BF7EDF">
        <w:rPr>
          <w:rFonts w:ascii="Arial" w:eastAsia="Arial" w:hAnsi="Arial" w:cs="Arial"/>
          <w:color w:val="000000" w:themeColor="text1"/>
          <w:sz w:val="20"/>
          <w:szCs w:val="20"/>
        </w:rPr>
        <w:t xml:space="preserve">. </w:t>
      </w:r>
    </w:p>
    <w:p w14:paraId="31685DB6" w14:textId="77777777" w:rsidR="000D702C" w:rsidRPr="00BF7EDF" w:rsidRDefault="000D702C" w:rsidP="000D702C">
      <w:pPr>
        <w:spacing w:line="276" w:lineRule="auto"/>
        <w:rPr>
          <w:rFonts w:ascii="Arial" w:eastAsia="Arial" w:hAnsi="Arial" w:cs="Arial"/>
          <w:color w:val="000000" w:themeColor="text1"/>
          <w:sz w:val="20"/>
          <w:szCs w:val="20"/>
        </w:rPr>
      </w:pPr>
      <w:r w:rsidRPr="00BF7EDF">
        <w:rPr>
          <w:rFonts w:ascii="Arial" w:eastAsia="Arial" w:hAnsi="Arial" w:cs="Arial"/>
          <w:color w:val="000000" w:themeColor="text1"/>
          <w:sz w:val="20"/>
          <w:szCs w:val="20"/>
        </w:rPr>
        <w:t xml:space="preserve">Thank you for your interest in the BWFV AmeriCorps Program! </w:t>
      </w:r>
    </w:p>
    <w:p w14:paraId="0BDFECDB" w14:textId="77777777" w:rsidR="000D702C" w:rsidRPr="00BF7EDF" w:rsidRDefault="000D702C" w:rsidP="000D702C">
      <w:pPr>
        <w:spacing w:after="0" w:line="276" w:lineRule="auto"/>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8085"/>
      </w:tblGrid>
      <w:tr w:rsidR="000D702C" w14:paraId="28FB7AEE" w14:textId="77777777">
        <w:trPr>
          <w:trHeight w:val="300"/>
        </w:trPr>
        <w:tc>
          <w:tcPr>
            <w:tcW w:w="2685" w:type="dxa"/>
            <w:tcBorders>
              <w:top w:val="nil"/>
              <w:left w:val="nil"/>
              <w:bottom w:val="nil"/>
              <w:right w:val="nil"/>
            </w:tcBorders>
            <w:tcMar>
              <w:left w:w="105" w:type="dxa"/>
              <w:right w:w="105" w:type="dxa"/>
            </w:tcMar>
          </w:tcPr>
          <w:p w14:paraId="288E49F4" w14:textId="77777777" w:rsidR="000D702C" w:rsidRPr="00BF7EDF" w:rsidRDefault="000D702C">
            <w:pPr>
              <w:spacing w:line="276" w:lineRule="auto"/>
              <w:jc w:val="right"/>
              <w:rPr>
                <w:rFonts w:ascii="Arial" w:eastAsia="Arial" w:hAnsi="Arial" w:cs="Arial"/>
                <w:sz w:val="20"/>
                <w:szCs w:val="20"/>
              </w:rPr>
            </w:pPr>
            <w:r w:rsidRPr="00BF7EDF">
              <w:rPr>
                <w:rFonts w:ascii="Arial" w:eastAsia="Arial" w:hAnsi="Arial" w:cs="Arial"/>
                <w:b/>
                <w:bCs/>
                <w:sz w:val="20"/>
                <w:szCs w:val="20"/>
              </w:rPr>
              <w:t>Site Director’s Signature</w:t>
            </w:r>
          </w:p>
        </w:tc>
        <w:tc>
          <w:tcPr>
            <w:tcW w:w="8085" w:type="dxa"/>
            <w:tcBorders>
              <w:top w:val="nil"/>
              <w:left w:val="nil"/>
              <w:bottom w:val="single" w:sz="6" w:space="0" w:color="auto"/>
              <w:right w:val="nil"/>
            </w:tcBorders>
            <w:tcMar>
              <w:left w:w="105" w:type="dxa"/>
              <w:right w:w="105" w:type="dxa"/>
            </w:tcMar>
          </w:tcPr>
          <w:p w14:paraId="75B7D88C" w14:textId="77777777" w:rsidR="000D702C" w:rsidRPr="00BF7EDF" w:rsidRDefault="000D702C">
            <w:pPr>
              <w:spacing w:line="276" w:lineRule="auto"/>
              <w:rPr>
                <w:rFonts w:ascii="Arial" w:eastAsia="Arial" w:hAnsi="Arial" w:cs="Arial"/>
                <w:sz w:val="20"/>
                <w:szCs w:val="20"/>
              </w:rPr>
            </w:pPr>
          </w:p>
        </w:tc>
      </w:tr>
      <w:tr w:rsidR="000D702C" w14:paraId="0577E035" w14:textId="77777777">
        <w:trPr>
          <w:trHeight w:val="300"/>
        </w:trPr>
        <w:tc>
          <w:tcPr>
            <w:tcW w:w="2685" w:type="dxa"/>
            <w:tcBorders>
              <w:top w:val="nil"/>
              <w:left w:val="nil"/>
              <w:bottom w:val="nil"/>
              <w:right w:val="nil"/>
            </w:tcBorders>
            <w:tcMar>
              <w:left w:w="105" w:type="dxa"/>
              <w:right w:w="105" w:type="dxa"/>
            </w:tcMar>
          </w:tcPr>
          <w:p w14:paraId="52A7D0E8" w14:textId="77777777" w:rsidR="000D702C" w:rsidRPr="00BF7EDF" w:rsidRDefault="000D702C">
            <w:pPr>
              <w:spacing w:line="276" w:lineRule="auto"/>
              <w:jc w:val="right"/>
              <w:rPr>
                <w:rFonts w:ascii="Arial" w:eastAsia="Arial" w:hAnsi="Arial" w:cs="Arial"/>
                <w:sz w:val="20"/>
                <w:szCs w:val="20"/>
              </w:rPr>
            </w:pPr>
            <w:r w:rsidRPr="00BF7EDF">
              <w:rPr>
                <w:rFonts w:ascii="Arial" w:eastAsia="Arial" w:hAnsi="Arial" w:cs="Arial"/>
                <w:b/>
                <w:bCs/>
                <w:sz w:val="20"/>
                <w:szCs w:val="20"/>
              </w:rPr>
              <w:t xml:space="preserve">  Date</w:t>
            </w:r>
          </w:p>
        </w:tc>
        <w:tc>
          <w:tcPr>
            <w:tcW w:w="8085" w:type="dxa"/>
            <w:tcBorders>
              <w:top w:val="single" w:sz="6" w:space="0" w:color="auto"/>
              <w:left w:val="nil"/>
              <w:bottom w:val="single" w:sz="6" w:space="0" w:color="auto"/>
              <w:right w:val="nil"/>
            </w:tcBorders>
            <w:tcMar>
              <w:left w:w="105" w:type="dxa"/>
              <w:right w:w="105" w:type="dxa"/>
            </w:tcMar>
          </w:tcPr>
          <w:p w14:paraId="0B0622F6" w14:textId="77777777" w:rsidR="000D702C" w:rsidRPr="00BF7EDF" w:rsidRDefault="000D702C">
            <w:pPr>
              <w:spacing w:line="276" w:lineRule="auto"/>
              <w:rPr>
                <w:rFonts w:ascii="Arial" w:eastAsia="Arial" w:hAnsi="Arial" w:cs="Arial"/>
                <w:sz w:val="20"/>
                <w:szCs w:val="20"/>
              </w:rPr>
            </w:pPr>
          </w:p>
        </w:tc>
      </w:tr>
    </w:tbl>
    <w:p w14:paraId="279D9BCA" w14:textId="77777777" w:rsidR="009D51D6" w:rsidRDefault="009D51D6" w:rsidP="009D51D6">
      <w:bookmarkStart w:id="7" w:name="_Hlk133932053"/>
    </w:p>
    <w:p w14:paraId="23868320" w14:textId="77777777" w:rsidR="009D51D6" w:rsidRDefault="009D51D6" w:rsidP="009D51D6"/>
    <w:p w14:paraId="2CE8F7A0" w14:textId="77777777" w:rsidR="009D51D6" w:rsidRPr="00BF7EDF" w:rsidRDefault="009D51D6" w:rsidP="009D51D6">
      <w:pPr>
        <w:pStyle w:val="Heading2"/>
        <w:rPr>
          <w:rFonts w:ascii="Arial" w:eastAsia="Arial" w:hAnsi="Arial" w:cs="Arial"/>
          <w:sz w:val="28"/>
          <w:szCs w:val="28"/>
          <w:u w:val="single"/>
        </w:rPr>
      </w:pPr>
      <w:r w:rsidRPr="00BF7EDF">
        <w:rPr>
          <w:rFonts w:ascii="Arial" w:eastAsia="Arial" w:hAnsi="Arial" w:cs="Arial"/>
          <w:sz w:val="28"/>
          <w:szCs w:val="28"/>
          <w:u w:val="single"/>
        </w:rPr>
        <w:t xml:space="preserve">ATTACHMENT A – BWFV AMERICORPS PARTNER EXPECTATIONS </w:t>
      </w:r>
    </w:p>
    <w:p w14:paraId="00707172" w14:textId="77777777" w:rsidR="009D51D6" w:rsidRPr="00220AB8" w:rsidRDefault="009D51D6" w:rsidP="009D51D6">
      <w:pPr>
        <w:rPr>
          <w:rFonts w:ascii="Arial" w:hAnsi="Arial" w:cs="Arial"/>
          <w:sz w:val="20"/>
          <w:szCs w:val="20"/>
        </w:rPr>
      </w:pPr>
      <w:r w:rsidRPr="00220AB8">
        <w:rPr>
          <w:rFonts w:ascii="Arial" w:hAnsi="Arial" w:cs="Arial"/>
          <w:sz w:val="20"/>
          <w:szCs w:val="20"/>
        </w:rPr>
        <w:t xml:space="preserve">Below are the expectations that host sites must commit to during the grant period: </w:t>
      </w:r>
    </w:p>
    <w:p w14:paraId="74BCDE5B" w14:textId="77777777" w:rsidR="009D51D6" w:rsidRPr="00220AB8" w:rsidRDefault="009D51D6" w:rsidP="009D51D6">
      <w:pPr>
        <w:pStyle w:val="Heading3"/>
        <w:rPr>
          <w:rFonts w:ascii="Arial" w:hAnsi="Arial" w:cs="Arial"/>
          <w:i/>
          <w:iCs/>
        </w:rPr>
      </w:pPr>
      <w:bookmarkStart w:id="8" w:name="_Toc166659728"/>
      <w:bookmarkStart w:id="9" w:name="_Hlk162964346"/>
      <w:r w:rsidRPr="00220AB8">
        <w:rPr>
          <w:rFonts w:ascii="Arial" w:hAnsi="Arial" w:cs="Arial"/>
          <w:i/>
          <w:iCs/>
        </w:rPr>
        <w:t>Expectations related to AmeriCorps provisions</w:t>
      </w:r>
      <w:bookmarkEnd w:id="8"/>
    </w:p>
    <w:p w14:paraId="0CAB2EE4" w14:textId="77777777" w:rsidR="009D51D6" w:rsidRPr="00220AB8" w:rsidRDefault="009D51D6" w:rsidP="009D51D6">
      <w:pPr>
        <w:numPr>
          <w:ilvl w:val="0"/>
          <w:numId w:val="12"/>
        </w:numPr>
        <w:spacing w:after="0" w:line="240" w:lineRule="auto"/>
        <w:rPr>
          <w:rFonts w:ascii="Arial" w:eastAsia="Times New Roman" w:hAnsi="Arial" w:cs="Arial"/>
          <w:sz w:val="20"/>
          <w:szCs w:val="20"/>
        </w:rPr>
      </w:pPr>
      <w:r w:rsidRPr="00220AB8">
        <w:rPr>
          <w:rFonts w:ascii="Arial" w:eastAsia="Times New Roman" w:hAnsi="Arial" w:cs="Arial"/>
          <w:sz w:val="20"/>
          <w:szCs w:val="20"/>
        </w:rPr>
        <w:t>Ensure member activities are following the AmeriCorps grant provisions as outlined in the Memorandum of Understanding (MOU) between the BWFVAC host sites. This includes ensuring member activities do not violate the AmeriCorps Prohibited Activities (</w:t>
      </w:r>
      <w:bookmarkStart w:id="10" w:name="_Hlk133931805"/>
      <w:r w:rsidRPr="00220AB8">
        <w:rPr>
          <w:rFonts w:ascii="Arial" w:eastAsia="Times New Roman" w:hAnsi="Arial" w:cs="Arial"/>
          <w:sz w:val="20"/>
          <w:szCs w:val="20"/>
        </w:rPr>
        <w:t>see Attachment B and C</w:t>
      </w:r>
      <w:bookmarkEnd w:id="10"/>
      <w:r w:rsidRPr="00220AB8">
        <w:rPr>
          <w:rFonts w:ascii="Arial" w:eastAsia="Times New Roman" w:hAnsi="Arial" w:cs="Arial"/>
          <w:sz w:val="20"/>
          <w:szCs w:val="20"/>
        </w:rPr>
        <w:t xml:space="preserve">). Please note that someone from the host site organization will need to sign this document. Please be aware of your organization's legal processes and timelines. </w:t>
      </w:r>
      <w:hyperlink r:id="rId23" w:history="1">
        <w:r w:rsidRPr="001F2F66">
          <w:rPr>
            <w:rStyle w:val="Hyperlink"/>
            <w:rFonts w:ascii="Arial" w:eastAsia="Times New Roman" w:hAnsi="Arial" w:cs="Arial"/>
            <w:sz w:val="20"/>
            <w:szCs w:val="20"/>
          </w:rPr>
          <w:t>Click here to view a template of the MOU.</w:t>
        </w:r>
      </w:hyperlink>
    </w:p>
    <w:p w14:paraId="1E329A27" w14:textId="77777777" w:rsidR="009D51D6" w:rsidRPr="00220AB8" w:rsidRDefault="009D51D6" w:rsidP="009D51D6">
      <w:pPr>
        <w:pStyle w:val="Heading3"/>
        <w:rPr>
          <w:rFonts w:ascii="Arial" w:hAnsi="Arial" w:cs="Arial"/>
          <w:i/>
          <w:iCs/>
        </w:rPr>
      </w:pPr>
      <w:bookmarkStart w:id="11" w:name="_Toc166659729"/>
      <w:r w:rsidRPr="00220AB8">
        <w:rPr>
          <w:rFonts w:ascii="Arial" w:hAnsi="Arial" w:cs="Arial"/>
          <w:i/>
          <w:iCs/>
        </w:rPr>
        <w:t>Expectations related to the members</w:t>
      </w:r>
      <w:bookmarkEnd w:id="11"/>
    </w:p>
    <w:p w14:paraId="16507BEC" w14:textId="77777777" w:rsidR="009D51D6" w:rsidRPr="00220AB8" w:rsidRDefault="009D51D6" w:rsidP="009D51D6">
      <w:pPr>
        <w:numPr>
          <w:ilvl w:val="0"/>
          <w:numId w:val="11"/>
        </w:numPr>
        <w:spacing w:after="0" w:line="240" w:lineRule="auto"/>
        <w:rPr>
          <w:rFonts w:ascii="Arial" w:eastAsia="Times New Roman" w:hAnsi="Arial" w:cs="Arial"/>
          <w:sz w:val="20"/>
          <w:szCs w:val="20"/>
        </w:rPr>
      </w:pPr>
      <w:r w:rsidRPr="00220AB8">
        <w:rPr>
          <w:rFonts w:ascii="Arial" w:eastAsia="Times New Roman" w:hAnsi="Arial" w:cs="Arial"/>
          <w:sz w:val="20"/>
          <w:szCs w:val="20"/>
        </w:rPr>
        <w:t>Assist with recruitment and onboarding of members at the host site organization</w:t>
      </w:r>
    </w:p>
    <w:p w14:paraId="28AED797" w14:textId="77777777" w:rsidR="009D51D6" w:rsidRPr="00220AB8" w:rsidRDefault="009D51D6" w:rsidP="009D51D6">
      <w:pPr>
        <w:numPr>
          <w:ilvl w:val="0"/>
          <w:numId w:val="11"/>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The host site organization has a physical office location that the member can report to (either on a day-to-day basis and/or </w:t>
      </w:r>
      <w:r>
        <w:rPr>
          <w:rFonts w:ascii="Arial" w:eastAsia="Times New Roman" w:hAnsi="Arial" w:cs="Arial"/>
          <w:sz w:val="20"/>
          <w:szCs w:val="20"/>
        </w:rPr>
        <w:t xml:space="preserve">in </w:t>
      </w:r>
      <w:r w:rsidRPr="00220AB8">
        <w:rPr>
          <w:rFonts w:ascii="Arial" w:eastAsia="Times New Roman" w:hAnsi="Arial" w:cs="Arial"/>
          <w:sz w:val="20"/>
          <w:szCs w:val="20"/>
        </w:rPr>
        <w:t>a hybrid format)</w:t>
      </w:r>
    </w:p>
    <w:p w14:paraId="569180F0" w14:textId="77777777" w:rsidR="009D51D6" w:rsidRPr="00220AB8" w:rsidRDefault="009D51D6" w:rsidP="009D51D6">
      <w:pPr>
        <w:numPr>
          <w:ilvl w:val="0"/>
          <w:numId w:val="11"/>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Provide the member with workspace, basic office supplies, access to a phone, internet, computer, and business cards. If necessary, provide the member with essential items and accommodations needed to perform the service activities virtually via </w:t>
      </w:r>
      <w:r>
        <w:rPr>
          <w:rFonts w:ascii="Arial" w:eastAsia="Times New Roman" w:hAnsi="Arial" w:cs="Arial"/>
          <w:sz w:val="20"/>
          <w:szCs w:val="20"/>
        </w:rPr>
        <w:t xml:space="preserve">a </w:t>
      </w:r>
      <w:r w:rsidRPr="00220AB8">
        <w:rPr>
          <w:rFonts w:ascii="Arial" w:eastAsia="Times New Roman" w:hAnsi="Arial" w:cs="Arial"/>
          <w:sz w:val="20"/>
          <w:szCs w:val="20"/>
        </w:rPr>
        <w:t xml:space="preserve">hybrid service format (i.e., due to COVID-19 safety practices and procedures, host site organization policies and procedures, etc.). </w:t>
      </w:r>
    </w:p>
    <w:p w14:paraId="270C6329" w14:textId="77777777" w:rsidR="009D51D6" w:rsidRPr="00220AB8" w:rsidRDefault="009D51D6" w:rsidP="009D51D6">
      <w:pPr>
        <w:numPr>
          <w:ilvl w:val="0"/>
          <w:numId w:val="11"/>
        </w:numPr>
        <w:pBdr>
          <w:top w:val="nil"/>
          <w:left w:val="nil"/>
          <w:bottom w:val="nil"/>
          <w:right w:val="nil"/>
          <w:between w:val="nil"/>
        </w:pBdr>
        <w:spacing w:after="0" w:line="240" w:lineRule="auto"/>
        <w:rPr>
          <w:rFonts w:ascii="Arial" w:hAnsi="Arial" w:cs="Arial"/>
          <w:sz w:val="20"/>
          <w:szCs w:val="20"/>
        </w:rPr>
      </w:pPr>
      <w:r w:rsidRPr="00220AB8">
        <w:rPr>
          <w:rFonts w:ascii="Arial" w:hAnsi="Arial" w:cs="Arial"/>
          <w:sz w:val="20"/>
          <w:szCs w:val="20"/>
        </w:rPr>
        <w:t xml:space="preserve">Ensure a positive work environment and service activity opportunities for member to complete their hourly requirements </w:t>
      </w:r>
    </w:p>
    <w:p w14:paraId="2144EBEC" w14:textId="77777777" w:rsidR="009D51D6" w:rsidRPr="00220AB8" w:rsidRDefault="009D51D6" w:rsidP="009D51D6">
      <w:pPr>
        <w:numPr>
          <w:ilvl w:val="0"/>
          <w:numId w:val="11"/>
        </w:numPr>
        <w:spacing w:after="0" w:line="240" w:lineRule="auto"/>
        <w:rPr>
          <w:rFonts w:ascii="Arial" w:eastAsia="Times New Roman" w:hAnsi="Arial" w:cs="Arial"/>
          <w:sz w:val="20"/>
          <w:szCs w:val="20"/>
        </w:rPr>
      </w:pPr>
      <w:r w:rsidRPr="00220AB8">
        <w:rPr>
          <w:rFonts w:ascii="Arial" w:eastAsia="Times New Roman" w:hAnsi="Arial" w:cs="Arial"/>
          <w:sz w:val="20"/>
          <w:szCs w:val="20"/>
        </w:rPr>
        <w:lastRenderedPageBreak/>
        <w:t xml:space="preserve">Ensure a positive work environment and offer enough service activity opportunities that allow members to meet their hourly requirements. </w:t>
      </w:r>
    </w:p>
    <w:p w14:paraId="6C1B6FE8" w14:textId="77777777" w:rsidR="009D51D6" w:rsidRPr="00220AB8" w:rsidRDefault="009D51D6" w:rsidP="009D51D6">
      <w:pPr>
        <w:pStyle w:val="ListParagraph"/>
        <w:numPr>
          <w:ilvl w:val="0"/>
          <w:numId w:val="11"/>
        </w:numPr>
        <w:rPr>
          <w:rFonts w:ascii="Arial" w:hAnsi="Arial" w:cs="Arial"/>
          <w:sz w:val="20"/>
          <w:szCs w:val="20"/>
        </w:rPr>
      </w:pPr>
      <w:r w:rsidRPr="00220AB8">
        <w:rPr>
          <w:rFonts w:ascii="Arial" w:hAnsi="Arial" w:cs="Arial"/>
          <w:sz w:val="20"/>
          <w:szCs w:val="20"/>
        </w:rPr>
        <w:t>Ensure member activities align</w:t>
      </w:r>
      <w:r>
        <w:rPr>
          <w:rFonts w:ascii="Arial" w:hAnsi="Arial" w:cs="Arial"/>
          <w:sz w:val="20"/>
          <w:szCs w:val="20"/>
        </w:rPr>
        <w:t xml:space="preserve"> with the</w:t>
      </w:r>
      <w:r w:rsidRPr="00220AB8">
        <w:rPr>
          <w:rFonts w:ascii="Arial" w:hAnsi="Arial" w:cs="Arial"/>
          <w:sz w:val="20"/>
          <w:szCs w:val="20"/>
        </w:rPr>
        <w:t xml:space="preserve"> appropriate BWFVAC goals and AmeriCorps rules that are described in this BWFVAC information document  </w:t>
      </w:r>
    </w:p>
    <w:p w14:paraId="73A119CE" w14:textId="77777777" w:rsidR="009D51D6" w:rsidRPr="00220AB8" w:rsidRDefault="009D51D6" w:rsidP="009D51D6">
      <w:pPr>
        <w:numPr>
          <w:ilvl w:val="0"/>
          <w:numId w:val="11"/>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Identify and provide a site supervisor, who will:  </w:t>
      </w:r>
    </w:p>
    <w:p w14:paraId="0667DDDD" w14:textId="77777777" w:rsidR="009D51D6" w:rsidRPr="00220AB8" w:rsidRDefault="009D51D6" w:rsidP="009D51D6">
      <w:pPr>
        <w:numPr>
          <w:ilvl w:val="1"/>
          <w:numId w:val="14"/>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Participate in supervisor orientation and meetings.  </w:t>
      </w:r>
    </w:p>
    <w:p w14:paraId="59B71BA9" w14:textId="77777777" w:rsidR="009D51D6" w:rsidRPr="00220AB8" w:rsidRDefault="009D51D6" w:rsidP="009D51D6">
      <w:pPr>
        <w:numPr>
          <w:ilvl w:val="1"/>
          <w:numId w:val="14"/>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Meet with the member (at minimum) on a bi-weekly basis to discuss goals, activity opportunities, activity progress, data reports (as needed), and provide assistance and advice (as needed). </w:t>
      </w:r>
    </w:p>
    <w:p w14:paraId="60ACFAF5" w14:textId="77777777" w:rsidR="009D51D6" w:rsidRPr="00220AB8" w:rsidRDefault="009D51D6" w:rsidP="009D51D6">
      <w:pPr>
        <w:numPr>
          <w:ilvl w:val="1"/>
          <w:numId w:val="14"/>
        </w:numPr>
        <w:spacing w:after="0" w:line="240" w:lineRule="auto"/>
        <w:rPr>
          <w:rFonts w:ascii="Arial" w:hAnsi="Arial" w:cs="Arial"/>
          <w:sz w:val="20"/>
          <w:szCs w:val="20"/>
        </w:rPr>
      </w:pPr>
      <w:r w:rsidRPr="00220AB8">
        <w:rPr>
          <w:rFonts w:ascii="Arial" w:eastAsia="Times New Roman" w:hAnsi="Arial" w:cs="Arial"/>
          <w:sz w:val="20"/>
          <w:szCs w:val="20"/>
        </w:rPr>
        <w:t xml:space="preserve">Review, validate, and approve member timecards weekly via the OnCorps platform. </w:t>
      </w:r>
    </w:p>
    <w:p w14:paraId="67247DAA" w14:textId="77777777" w:rsidR="009D51D6" w:rsidRPr="00220AB8" w:rsidRDefault="009D51D6" w:rsidP="009D51D6">
      <w:pPr>
        <w:numPr>
          <w:ilvl w:val="1"/>
          <w:numId w:val="14"/>
        </w:numPr>
        <w:spacing w:after="0" w:line="240" w:lineRule="auto"/>
        <w:rPr>
          <w:rFonts w:ascii="Arial" w:hAnsi="Arial" w:cs="Arial"/>
          <w:sz w:val="20"/>
          <w:szCs w:val="20"/>
        </w:rPr>
      </w:pPr>
      <w:r w:rsidRPr="00220AB8">
        <w:rPr>
          <w:rFonts w:ascii="Arial" w:eastAsia="Times New Roman" w:hAnsi="Arial" w:cs="Arial"/>
          <w:sz w:val="20"/>
          <w:szCs w:val="20"/>
        </w:rPr>
        <w:t>Conduct member performance evaluations (BWFVAC will provide templates to use).</w:t>
      </w:r>
    </w:p>
    <w:p w14:paraId="7DF5DBD7" w14:textId="77777777" w:rsidR="009D51D6" w:rsidRPr="00220AB8" w:rsidRDefault="009D51D6" w:rsidP="009D51D6">
      <w:pPr>
        <w:numPr>
          <w:ilvl w:val="1"/>
          <w:numId w:val="14"/>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Ensure members wear service gear that has the AmeriCorps logo whenever logging hours. This service gear will be supplied by the BWFVAC </w:t>
      </w:r>
    </w:p>
    <w:p w14:paraId="5BFFB553" w14:textId="77777777" w:rsidR="009D51D6" w:rsidRPr="00220AB8" w:rsidRDefault="009D51D6" w:rsidP="009D51D6">
      <w:pPr>
        <w:pStyle w:val="ListParagraph"/>
        <w:numPr>
          <w:ilvl w:val="0"/>
          <w:numId w:val="11"/>
        </w:numPr>
        <w:spacing w:after="0" w:line="240" w:lineRule="auto"/>
        <w:rPr>
          <w:rFonts w:ascii="Arial" w:hAnsi="Arial" w:cs="Arial"/>
          <w:sz w:val="20"/>
          <w:szCs w:val="20"/>
        </w:rPr>
      </w:pPr>
      <w:r w:rsidRPr="00220AB8">
        <w:rPr>
          <w:rFonts w:ascii="Arial" w:hAnsi="Arial" w:cs="Arial"/>
          <w:sz w:val="20"/>
          <w:szCs w:val="20"/>
        </w:rPr>
        <w:t>Support member professional development by:</w:t>
      </w:r>
    </w:p>
    <w:p w14:paraId="7BDC127B" w14:textId="77777777" w:rsidR="009D51D6" w:rsidRPr="00220AB8" w:rsidRDefault="009D51D6" w:rsidP="009D51D6">
      <w:pPr>
        <w:numPr>
          <w:ilvl w:val="1"/>
          <w:numId w:val="11"/>
        </w:numPr>
        <w:spacing w:after="0" w:line="240" w:lineRule="auto"/>
        <w:rPr>
          <w:rFonts w:ascii="Arial" w:hAnsi="Arial" w:cs="Arial"/>
          <w:sz w:val="20"/>
          <w:szCs w:val="20"/>
        </w:rPr>
      </w:pPr>
      <w:r w:rsidRPr="00220AB8">
        <w:rPr>
          <w:rFonts w:ascii="Arial" w:eastAsia="Times New Roman" w:hAnsi="Arial" w:cs="Arial"/>
          <w:sz w:val="20"/>
          <w:szCs w:val="20"/>
        </w:rPr>
        <w:t xml:space="preserve">Orientating and training members to their host site and community </w:t>
      </w:r>
    </w:p>
    <w:p w14:paraId="44BDF703" w14:textId="77777777" w:rsidR="009D51D6" w:rsidRPr="00220AB8" w:rsidRDefault="009D51D6" w:rsidP="009D51D6">
      <w:pPr>
        <w:numPr>
          <w:ilvl w:val="1"/>
          <w:numId w:val="11"/>
        </w:numPr>
        <w:spacing w:after="0" w:line="240" w:lineRule="auto"/>
        <w:rPr>
          <w:rFonts w:ascii="Arial" w:hAnsi="Arial" w:cs="Arial"/>
          <w:sz w:val="20"/>
          <w:szCs w:val="20"/>
        </w:rPr>
      </w:pPr>
      <w:r w:rsidRPr="00220AB8">
        <w:rPr>
          <w:rFonts w:ascii="Arial" w:eastAsia="Times New Roman" w:hAnsi="Arial" w:cs="Arial"/>
          <w:sz w:val="20"/>
          <w:szCs w:val="20"/>
        </w:rPr>
        <w:t xml:space="preserve">Ensuring members have the necessary training and resources to successfully meet their responsibilities. </w:t>
      </w:r>
    </w:p>
    <w:p w14:paraId="46BA1185" w14:textId="77777777" w:rsidR="009D51D6" w:rsidRPr="00220AB8" w:rsidRDefault="009D51D6" w:rsidP="009D51D6">
      <w:pPr>
        <w:numPr>
          <w:ilvl w:val="1"/>
          <w:numId w:val="11"/>
        </w:numPr>
        <w:spacing w:after="0" w:line="240" w:lineRule="auto"/>
        <w:rPr>
          <w:rFonts w:ascii="Arial" w:hAnsi="Arial" w:cs="Arial"/>
          <w:sz w:val="20"/>
          <w:szCs w:val="20"/>
        </w:rPr>
      </w:pPr>
      <w:r w:rsidRPr="00220AB8">
        <w:rPr>
          <w:rFonts w:ascii="Arial" w:eastAsia="Times New Roman" w:hAnsi="Arial" w:cs="Arial"/>
          <w:sz w:val="20"/>
          <w:szCs w:val="20"/>
        </w:rPr>
        <w:t xml:space="preserve">Completing the member service plan (template will be provided by the BWFV AmeriCorps Program) outlining programming responsibilities, their schedule, and individual professional development goals. </w:t>
      </w:r>
    </w:p>
    <w:p w14:paraId="6B3EF694" w14:textId="77777777" w:rsidR="009D51D6" w:rsidRPr="00220AB8" w:rsidRDefault="009D51D6" w:rsidP="009D51D6">
      <w:pPr>
        <w:numPr>
          <w:ilvl w:val="1"/>
          <w:numId w:val="11"/>
        </w:numPr>
        <w:spacing w:after="0" w:line="240" w:lineRule="auto"/>
        <w:rPr>
          <w:rFonts w:ascii="Arial" w:hAnsi="Arial" w:cs="Arial"/>
          <w:sz w:val="20"/>
          <w:szCs w:val="20"/>
        </w:rPr>
      </w:pPr>
      <w:r w:rsidRPr="00220AB8">
        <w:rPr>
          <w:rFonts w:ascii="Arial" w:eastAsia="Times New Roman" w:hAnsi="Arial" w:cs="Arial"/>
          <w:sz w:val="20"/>
          <w:szCs w:val="20"/>
        </w:rPr>
        <w:t>Engaging in a discussion of member goals and offering opportunities to explore professional interests. This may include providing the member with professional development training.</w:t>
      </w:r>
    </w:p>
    <w:p w14:paraId="69866EBE" w14:textId="77777777" w:rsidR="009D51D6" w:rsidRPr="00220AB8" w:rsidRDefault="009D51D6" w:rsidP="009D51D6">
      <w:pPr>
        <w:numPr>
          <w:ilvl w:val="1"/>
          <w:numId w:val="11"/>
        </w:numPr>
        <w:spacing w:after="0" w:line="240" w:lineRule="auto"/>
        <w:rPr>
          <w:rFonts w:ascii="Arial" w:hAnsi="Arial" w:cs="Arial"/>
          <w:sz w:val="20"/>
          <w:szCs w:val="20"/>
        </w:rPr>
      </w:pPr>
      <w:r w:rsidRPr="00220AB8">
        <w:rPr>
          <w:rFonts w:ascii="Arial" w:eastAsia="Times New Roman" w:hAnsi="Arial" w:cs="Arial"/>
          <w:sz w:val="20"/>
          <w:szCs w:val="20"/>
        </w:rPr>
        <w:t xml:space="preserve">Holding (at a minimum) bi-weekly supervisor meetings. </w:t>
      </w:r>
    </w:p>
    <w:p w14:paraId="65536D47" w14:textId="77777777" w:rsidR="009D51D6" w:rsidRPr="00220AB8" w:rsidRDefault="009D51D6" w:rsidP="009D51D6">
      <w:pPr>
        <w:numPr>
          <w:ilvl w:val="1"/>
          <w:numId w:val="11"/>
        </w:numPr>
        <w:spacing w:after="0" w:line="240" w:lineRule="auto"/>
        <w:rPr>
          <w:rFonts w:ascii="Arial" w:hAnsi="Arial" w:cs="Arial"/>
          <w:sz w:val="20"/>
          <w:szCs w:val="20"/>
        </w:rPr>
      </w:pPr>
      <w:r w:rsidRPr="00220AB8">
        <w:rPr>
          <w:rFonts w:ascii="Arial" w:eastAsia="Times New Roman" w:hAnsi="Arial" w:cs="Arial"/>
          <w:sz w:val="20"/>
          <w:szCs w:val="20"/>
        </w:rPr>
        <w:t>Encouraging participation in the larger national service network.</w:t>
      </w:r>
    </w:p>
    <w:p w14:paraId="4C94191B" w14:textId="77777777" w:rsidR="009D51D6" w:rsidRPr="00220AB8" w:rsidRDefault="009D51D6" w:rsidP="009D51D6">
      <w:pPr>
        <w:pStyle w:val="ListParagraph"/>
        <w:numPr>
          <w:ilvl w:val="0"/>
          <w:numId w:val="11"/>
        </w:numPr>
        <w:spacing w:after="0" w:line="240" w:lineRule="auto"/>
        <w:rPr>
          <w:rFonts w:ascii="Arial" w:hAnsi="Arial" w:cs="Arial"/>
          <w:sz w:val="20"/>
          <w:szCs w:val="20"/>
        </w:rPr>
      </w:pPr>
      <w:r w:rsidRPr="00220AB8">
        <w:rPr>
          <w:rFonts w:ascii="Arial" w:eastAsia="Times New Roman" w:hAnsi="Arial" w:cs="Arial"/>
          <w:sz w:val="20"/>
          <w:szCs w:val="20"/>
        </w:rPr>
        <w:t xml:space="preserve">Allow members to fully participate in any BWFVAC items, such as member orientation, required trainings and/or meetings, professional development meetings, and/or service projects. </w:t>
      </w:r>
    </w:p>
    <w:p w14:paraId="6893F241" w14:textId="77777777" w:rsidR="009D51D6" w:rsidRPr="00220AB8" w:rsidRDefault="009D51D6" w:rsidP="009D51D6">
      <w:pPr>
        <w:numPr>
          <w:ilvl w:val="0"/>
          <w:numId w:val="11"/>
        </w:numPr>
        <w:spacing w:after="0" w:line="240" w:lineRule="auto"/>
        <w:rPr>
          <w:rFonts w:ascii="Arial" w:hAnsi="Arial" w:cs="Arial"/>
          <w:sz w:val="20"/>
          <w:szCs w:val="20"/>
        </w:rPr>
      </w:pPr>
      <w:r w:rsidRPr="00220AB8">
        <w:rPr>
          <w:rFonts w:ascii="Arial" w:eastAsia="Times New Roman" w:hAnsi="Arial" w:cs="Arial"/>
          <w:sz w:val="20"/>
          <w:szCs w:val="20"/>
        </w:rPr>
        <w:t xml:space="preserve">As host site organization policies and finances allow, provide the member travel reimbursement for host site required travel. BWFVAC will provide travel reimbursement for BWFVAC-specific travel. </w:t>
      </w:r>
    </w:p>
    <w:p w14:paraId="0EC19277" w14:textId="77777777" w:rsidR="009D51D6" w:rsidRPr="00220AB8" w:rsidRDefault="009D51D6" w:rsidP="009D51D6">
      <w:pPr>
        <w:pStyle w:val="Heading3"/>
        <w:rPr>
          <w:rFonts w:ascii="Arial" w:hAnsi="Arial" w:cs="Arial"/>
          <w:i/>
          <w:iCs/>
        </w:rPr>
      </w:pPr>
      <w:bookmarkStart w:id="12" w:name="_Toc166659730"/>
      <w:r w:rsidRPr="00220AB8">
        <w:rPr>
          <w:rFonts w:ascii="Arial" w:hAnsi="Arial" w:cs="Arial"/>
          <w:i/>
          <w:iCs/>
        </w:rPr>
        <w:t>Expectations related to BWFV AmeriCorps administration</w:t>
      </w:r>
      <w:bookmarkEnd w:id="12"/>
    </w:p>
    <w:p w14:paraId="331C9375" w14:textId="77777777" w:rsidR="009D51D6" w:rsidRPr="00220AB8" w:rsidRDefault="009D51D6" w:rsidP="009D51D6">
      <w:pPr>
        <w:numPr>
          <w:ilvl w:val="0"/>
          <w:numId w:val="13"/>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Participate in partnership activities and program oversight through BWFVAC program director meetings (estimated to be one to four meetings for the grant period of 9/1/2024-8/31/2025). </w:t>
      </w:r>
    </w:p>
    <w:p w14:paraId="6A51BA21" w14:textId="77777777" w:rsidR="009D51D6" w:rsidRPr="00220AB8" w:rsidRDefault="009D51D6" w:rsidP="009D51D6">
      <w:pPr>
        <w:numPr>
          <w:ilvl w:val="0"/>
          <w:numId w:val="13"/>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Maintain timely, open, and honest communication with </w:t>
      </w:r>
      <w:r>
        <w:rPr>
          <w:rFonts w:ascii="Arial" w:eastAsia="Times New Roman" w:hAnsi="Arial" w:cs="Arial"/>
          <w:sz w:val="20"/>
          <w:szCs w:val="20"/>
        </w:rPr>
        <w:t xml:space="preserve">the </w:t>
      </w:r>
      <w:r w:rsidRPr="00220AB8">
        <w:rPr>
          <w:rFonts w:ascii="Arial" w:eastAsia="Times New Roman" w:hAnsi="Arial" w:cs="Arial"/>
          <w:sz w:val="20"/>
          <w:szCs w:val="20"/>
        </w:rPr>
        <w:t>BWFVAC program director and partners</w:t>
      </w:r>
    </w:p>
    <w:p w14:paraId="5C5E80E4" w14:textId="77777777" w:rsidR="009D51D6" w:rsidRPr="00220AB8" w:rsidRDefault="009D51D6" w:rsidP="009D51D6">
      <w:pPr>
        <w:numPr>
          <w:ilvl w:val="0"/>
          <w:numId w:val="12"/>
        </w:numPr>
        <w:spacing w:after="0" w:line="240" w:lineRule="auto"/>
        <w:rPr>
          <w:rFonts w:ascii="Arial" w:eastAsia="Times New Roman" w:hAnsi="Arial" w:cs="Arial"/>
          <w:sz w:val="20"/>
          <w:szCs w:val="20"/>
        </w:rPr>
      </w:pPr>
      <w:r w:rsidRPr="00220AB8">
        <w:rPr>
          <w:rFonts w:ascii="Arial" w:eastAsia="Times New Roman" w:hAnsi="Arial" w:cs="Arial"/>
          <w:sz w:val="20"/>
          <w:szCs w:val="20"/>
        </w:rPr>
        <w:t xml:space="preserve">Share responsibility for BWFVAC projects.  </w:t>
      </w:r>
    </w:p>
    <w:p w14:paraId="3083A32A" w14:textId="77777777" w:rsidR="009D51D6" w:rsidRPr="00220AB8" w:rsidRDefault="009D51D6" w:rsidP="009D51D6">
      <w:pPr>
        <w:numPr>
          <w:ilvl w:val="0"/>
          <w:numId w:val="12"/>
        </w:numPr>
        <w:spacing w:after="0" w:line="240" w:lineRule="auto"/>
        <w:rPr>
          <w:rFonts w:ascii="Arial" w:eastAsia="Times New Roman" w:hAnsi="Arial" w:cs="Arial"/>
          <w:sz w:val="20"/>
          <w:szCs w:val="20"/>
        </w:rPr>
      </w:pPr>
      <w:r w:rsidRPr="00220AB8">
        <w:rPr>
          <w:rFonts w:ascii="Arial" w:eastAsia="Times New Roman" w:hAnsi="Arial" w:cs="Arial"/>
          <w:sz w:val="20"/>
          <w:szCs w:val="20"/>
        </w:rPr>
        <w:t>Immediately communicate issues related to member performance or host site integrity to the BWFVAC program director.</w:t>
      </w:r>
    </w:p>
    <w:p w14:paraId="45175128" w14:textId="77777777" w:rsidR="009D51D6" w:rsidRPr="00220AB8" w:rsidRDefault="009D51D6" w:rsidP="009D51D6">
      <w:pPr>
        <w:numPr>
          <w:ilvl w:val="0"/>
          <w:numId w:val="12"/>
        </w:numPr>
        <w:spacing w:after="0" w:line="240" w:lineRule="auto"/>
        <w:rPr>
          <w:rFonts w:ascii="Arial" w:eastAsia="Times New Roman" w:hAnsi="Arial" w:cs="Arial"/>
          <w:sz w:val="20"/>
          <w:szCs w:val="20"/>
        </w:rPr>
      </w:pPr>
      <w:r w:rsidRPr="00220AB8">
        <w:rPr>
          <w:rFonts w:ascii="Arial" w:eastAsia="Times New Roman" w:hAnsi="Arial" w:cs="Arial"/>
          <w:sz w:val="20"/>
          <w:szCs w:val="20"/>
        </w:rPr>
        <w:t>Submit required documentation promptly including, but not limited to:</w:t>
      </w:r>
    </w:p>
    <w:p w14:paraId="2A914FA3" w14:textId="77777777" w:rsidR="009D51D6" w:rsidRPr="00220AB8" w:rsidRDefault="009D51D6" w:rsidP="009D51D6">
      <w:pPr>
        <w:numPr>
          <w:ilvl w:val="0"/>
          <w:numId w:val="15"/>
        </w:numPr>
        <w:spacing w:after="0" w:line="240" w:lineRule="auto"/>
        <w:rPr>
          <w:rFonts w:ascii="Arial" w:hAnsi="Arial" w:cs="Arial"/>
          <w:sz w:val="20"/>
          <w:szCs w:val="20"/>
        </w:rPr>
      </w:pPr>
      <w:r w:rsidRPr="00220AB8">
        <w:rPr>
          <w:rFonts w:ascii="Arial" w:hAnsi="Arial" w:cs="Arial"/>
          <w:sz w:val="20"/>
          <w:szCs w:val="20"/>
        </w:rPr>
        <w:t>Host site reporting documents (pre and post-capacity building assessment)</w:t>
      </w:r>
    </w:p>
    <w:p w14:paraId="23A8ED78" w14:textId="77777777" w:rsidR="009D51D6" w:rsidRPr="00220AB8" w:rsidRDefault="009D51D6" w:rsidP="009D51D6">
      <w:pPr>
        <w:numPr>
          <w:ilvl w:val="0"/>
          <w:numId w:val="15"/>
        </w:numPr>
        <w:spacing w:after="0" w:line="240" w:lineRule="auto"/>
        <w:rPr>
          <w:rFonts w:ascii="Arial" w:hAnsi="Arial" w:cs="Arial"/>
          <w:sz w:val="20"/>
          <w:szCs w:val="20"/>
        </w:rPr>
      </w:pPr>
      <w:r w:rsidRPr="00220AB8">
        <w:rPr>
          <w:rFonts w:ascii="Arial" w:eastAsia="Times New Roman" w:hAnsi="Arial" w:cs="Arial"/>
          <w:sz w:val="20"/>
          <w:szCs w:val="20"/>
        </w:rPr>
        <w:t>Member service plan (template to be provided)</w:t>
      </w:r>
    </w:p>
    <w:p w14:paraId="22AAD27D" w14:textId="77777777" w:rsidR="009D51D6" w:rsidRPr="00220AB8" w:rsidRDefault="009D51D6" w:rsidP="009D51D6">
      <w:pPr>
        <w:numPr>
          <w:ilvl w:val="0"/>
          <w:numId w:val="15"/>
        </w:numPr>
        <w:spacing w:after="0" w:line="240" w:lineRule="auto"/>
        <w:rPr>
          <w:rFonts w:ascii="Arial" w:hAnsi="Arial" w:cs="Arial"/>
          <w:sz w:val="20"/>
          <w:szCs w:val="20"/>
        </w:rPr>
      </w:pPr>
      <w:r w:rsidRPr="00220AB8">
        <w:rPr>
          <w:rFonts w:ascii="Arial" w:eastAsia="Times New Roman" w:hAnsi="Arial" w:cs="Arial"/>
          <w:sz w:val="20"/>
          <w:szCs w:val="20"/>
        </w:rPr>
        <w:t>Member performance evaluations for all awarded members (template to be provided)</w:t>
      </w:r>
    </w:p>
    <w:p w14:paraId="0E59BA3D" w14:textId="77777777" w:rsidR="009D51D6" w:rsidRPr="00220AB8" w:rsidRDefault="009D51D6" w:rsidP="009D51D6">
      <w:pPr>
        <w:numPr>
          <w:ilvl w:val="0"/>
          <w:numId w:val="15"/>
        </w:numPr>
        <w:spacing w:after="0" w:line="240" w:lineRule="auto"/>
        <w:rPr>
          <w:rFonts w:ascii="Arial" w:hAnsi="Arial" w:cs="Arial"/>
          <w:sz w:val="20"/>
          <w:szCs w:val="20"/>
        </w:rPr>
      </w:pPr>
      <w:r w:rsidRPr="00220AB8">
        <w:rPr>
          <w:rFonts w:ascii="Arial" w:eastAsia="Times New Roman" w:hAnsi="Arial" w:cs="Arial"/>
          <w:sz w:val="20"/>
          <w:szCs w:val="20"/>
        </w:rPr>
        <w:t>Review, validate, and approve member timecards weekly (BWFVAC utilizes the online platform OnCorps)</w:t>
      </w:r>
    </w:p>
    <w:p w14:paraId="234A6BD0" w14:textId="77777777" w:rsidR="009D51D6" w:rsidRPr="008F25A4" w:rsidRDefault="009D51D6" w:rsidP="009D51D6">
      <w:pPr>
        <w:numPr>
          <w:ilvl w:val="0"/>
          <w:numId w:val="15"/>
        </w:numPr>
        <w:spacing w:after="0" w:line="240" w:lineRule="auto"/>
        <w:rPr>
          <w:rFonts w:ascii="Arial" w:hAnsi="Arial" w:cs="Arial"/>
          <w:sz w:val="20"/>
          <w:szCs w:val="20"/>
        </w:rPr>
      </w:pPr>
      <w:r w:rsidRPr="00220AB8">
        <w:rPr>
          <w:rFonts w:ascii="Arial" w:eastAsia="Times New Roman" w:hAnsi="Arial" w:cs="Arial"/>
          <w:sz w:val="20"/>
          <w:szCs w:val="20"/>
        </w:rPr>
        <w:t>Review and validate member-submitted data as necessary. Other data review and validation may occur as needed, including member monthly reports and other auditable data.</w:t>
      </w:r>
    </w:p>
    <w:p w14:paraId="082B54EE" w14:textId="77777777" w:rsidR="008F25A4" w:rsidRDefault="008F25A4" w:rsidP="008F25A4">
      <w:pPr>
        <w:spacing w:after="0" w:line="240" w:lineRule="auto"/>
        <w:rPr>
          <w:rFonts w:ascii="Arial" w:eastAsia="Times New Roman" w:hAnsi="Arial" w:cs="Arial"/>
          <w:sz w:val="20"/>
          <w:szCs w:val="20"/>
        </w:rPr>
      </w:pPr>
    </w:p>
    <w:p w14:paraId="7976120D" w14:textId="77777777" w:rsidR="008F25A4" w:rsidRPr="00220AB8" w:rsidRDefault="008F25A4" w:rsidP="008F25A4">
      <w:pPr>
        <w:spacing w:after="0" w:line="240" w:lineRule="auto"/>
        <w:rPr>
          <w:rFonts w:ascii="Arial" w:hAnsi="Arial" w:cs="Arial"/>
          <w:sz w:val="20"/>
          <w:szCs w:val="20"/>
        </w:rPr>
      </w:pPr>
    </w:p>
    <w:bookmarkEnd w:id="9"/>
    <w:p w14:paraId="7916C022" w14:textId="77777777" w:rsidR="009D51D6" w:rsidRPr="00BF7EDF" w:rsidRDefault="009D51D6" w:rsidP="009D51D6">
      <w:pPr>
        <w:pStyle w:val="Heading2"/>
        <w:rPr>
          <w:rFonts w:ascii="Arial" w:eastAsia="Arial" w:hAnsi="Arial" w:cs="Arial"/>
          <w:sz w:val="18"/>
          <w:szCs w:val="18"/>
          <w:u w:val="single"/>
        </w:rPr>
      </w:pPr>
      <w:r w:rsidRPr="00BF7EDF">
        <w:rPr>
          <w:rFonts w:ascii="Arial" w:eastAsia="Arial" w:hAnsi="Arial" w:cs="Arial"/>
          <w:sz w:val="28"/>
          <w:szCs w:val="28"/>
          <w:u w:val="single"/>
        </w:rPr>
        <w:t xml:space="preserve">ATTACHMENT B – PROHIBITED ACTIVITIES </w:t>
      </w:r>
    </w:p>
    <w:p w14:paraId="78D5D3AE" w14:textId="77777777" w:rsidR="009D51D6" w:rsidRPr="00BF7EDF" w:rsidRDefault="009D51D6" w:rsidP="009D51D6">
      <w:pPr>
        <w:spacing w:after="0" w:line="240" w:lineRule="auto"/>
        <w:rPr>
          <w:rFonts w:ascii="Arial" w:eastAsia="Arial" w:hAnsi="Arial" w:cs="Arial"/>
          <w:sz w:val="18"/>
          <w:szCs w:val="18"/>
        </w:rPr>
      </w:pPr>
    </w:p>
    <w:p w14:paraId="3E26B9D0" w14:textId="77777777" w:rsidR="009D51D6" w:rsidRPr="00BF7EDF" w:rsidRDefault="009D51D6" w:rsidP="009D51D6">
      <w:pPr>
        <w:spacing w:after="0" w:line="240" w:lineRule="auto"/>
        <w:rPr>
          <w:rFonts w:ascii="Arial" w:eastAsia="Arial" w:hAnsi="Arial" w:cs="Arial"/>
          <w:sz w:val="20"/>
          <w:szCs w:val="20"/>
        </w:rPr>
      </w:pPr>
      <w:r w:rsidRPr="00BF7EDF">
        <w:rPr>
          <w:rFonts w:ascii="Arial" w:eastAsia="Arial" w:hAnsi="Arial" w:cs="Arial"/>
          <w:sz w:val="20"/>
          <w:szCs w:val="20"/>
        </w:rPr>
        <w:t xml:space="preserve">45 CFR § 2520.65 - </w:t>
      </w:r>
      <w:hyperlink r:id="rId24">
        <w:r w:rsidRPr="00BF7EDF">
          <w:rPr>
            <w:rStyle w:val="Hyperlink"/>
            <w:rFonts w:ascii="Arial" w:eastAsia="Arial" w:hAnsi="Arial" w:cs="Arial"/>
            <w:sz w:val="20"/>
            <w:szCs w:val="20"/>
          </w:rPr>
          <w:t>https://www.ecfr.gov/current/title-45/subtitle-B/chapter-XXV/part-2520/section-2520.65</w:t>
        </w:r>
      </w:hyperlink>
      <w:r w:rsidRPr="00BF7EDF">
        <w:rPr>
          <w:rFonts w:ascii="Arial" w:eastAsia="Arial" w:hAnsi="Arial" w:cs="Arial"/>
          <w:sz w:val="20"/>
          <w:szCs w:val="20"/>
        </w:rPr>
        <w:t xml:space="preserve"> </w:t>
      </w:r>
    </w:p>
    <w:p w14:paraId="6EB34749" w14:textId="77777777" w:rsidR="009D51D6" w:rsidRPr="00BF7EDF" w:rsidRDefault="009D51D6" w:rsidP="009D51D6">
      <w:pPr>
        <w:spacing w:after="0" w:line="240" w:lineRule="auto"/>
        <w:rPr>
          <w:rFonts w:ascii="Arial" w:eastAsia="Arial" w:hAnsi="Arial" w:cs="Arial"/>
          <w:sz w:val="20"/>
          <w:szCs w:val="20"/>
        </w:rPr>
      </w:pPr>
    </w:p>
    <w:p w14:paraId="6EC2BCD8" w14:textId="77777777" w:rsidR="009D51D6" w:rsidRPr="00BF7EDF" w:rsidRDefault="009D51D6" w:rsidP="009D51D6">
      <w:pPr>
        <w:spacing w:after="0" w:line="240" w:lineRule="auto"/>
        <w:jc w:val="both"/>
        <w:rPr>
          <w:rFonts w:ascii="Arial" w:eastAsia="Arial" w:hAnsi="Arial" w:cs="Arial"/>
          <w:sz w:val="20"/>
          <w:szCs w:val="20"/>
        </w:rPr>
      </w:pPr>
      <w:r w:rsidRPr="00BF7EDF">
        <w:rPr>
          <w:rFonts w:ascii="Arial" w:eastAsia="Arial" w:hAnsi="Arial" w:cs="Arial"/>
          <w:sz w:val="20"/>
          <w:szCs w:val="20"/>
        </w:rPr>
        <w:t>While charging time to the AmeriCorps program, accumulating service or training hours, or otherwise</w:t>
      </w:r>
    </w:p>
    <w:p w14:paraId="3FD39817" w14:textId="77777777" w:rsidR="009D51D6" w:rsidRPr="00BF7EDF" w:rsidRDefault="009D51D6" w:rsidP="009D51D6">
      <w:pPr>
        <w:spacing w:after="0" w:line="240" w:lineRule="auto"/>
        <w:jc w:val="both"/>
        <w:rPr>
          <w:rFonts w:ascii="Arial" w:eastAsia="Arial" w:hAnsi="Arial" w:cs="Arial"/>
          <w:sz w:val="20"/>
          <w:szCs w:val="20"/>
        </w:rPr>
      </w:pPr>
      <w:r w:rsidRPr="00BF7EDF">
        <w:rPr>
          <w:rFonts w:ascii="Arial" w:eastAsia="Arial" w:hAnsi="Arial" w:cs="Arial"/>
          <w:sz w:val="20"/>
          <w:szCs w:val="20"/>
        </w:rPr>
        <w:t>performing activities supported by the AmeriCorps program or CNCS, staff and members may not engage</w:t>
      </w:r>
    </w:p>
    <w:p w14:paraId="337E7A4E" w14:textId="77777777" w:rsidR="009D51D6" w:rsidRPr="00BF7EDF" w:rsidRDefault="009D51D6" w:rsidP="009D51D6">
      <w:pPr>
        <w:spacing w:after="0" w:line="240" w:lineRule="auto"/>
        <w:jc w:val="both"/>
        <w:rPr>
          <w:rFonts w:ascii="Arial" w:eastAsia="Arial" w:hAnsi="Arial" w:cs="Arial"/>
          <w:sz w:val="20"/>
          <w:szCs w:val="20"/>
        </w:rPr>
      </w:pPr>
      <w:r w:rsidRPr="00BF7EDF">
        <w:rPr>
          <w:rFonts w:ascii="Arial" w:eastAsia="Arial" w:hAnsi="Arial" w:cs="Arial"/>
          <w:sz w:val="20"/>
          <w:szCs w:val="20"/>
        </w:rPr>
        <w:t>in the following activities:</w:t>
      </w:r>
    </w:p>
    <w:p w14:paraId="1626D4E9"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Attempting to influence legislation;</w:t>
      </w:r>
    </w:p>
    <w:p w14:paraId="6AC2A890"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Organizing or engaging in protests, petitions, boycotts, or strikes;</w:t>
      </w:r>
    </w:p>
    <w:p w14:paraId="48C985D0"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Assisting, promoting, or deterring union organizing;</w:t>
      </w:r>
    </w:p>
    <w:p w14:paraId="761F4CCF"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Impairing existing contracts for services or collective bargaining agreements;</w:t>
      </w:r>
    </w:p>
    <w:p w14:paraId="29D28FA5"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Engaging in partisan political activities, or other activities designed to influence the outcome of an election to any public office;</w:t>
      </w:r>
    </w:p>
    <w:p w14:paraId="0DDD7CE5"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lastRenderedPageBreak/>
        <w:t>Participating in, or endorsing, events or activities that are likely to include advocacy for or against political parties, political platforms, political candidates, proposed legislation, or elected officials;</w:t>
      </w:r>
    </w:p>
    <w:p w14:paraId="050D0967"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602E6E56"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Providing a direct benefit to—</w:t>
      </w:r>
    </w:p>
    <w:p w14:paraId="704BC2BD" w14:textId="77777777" w:rsidR="009D51D6" w:rsidRPr="00BF7EDF" w:rsidRDefault="009D51D6" w:rsidP="009D51D6">
      <w:pPr>
        <w:pStyle w:val="ListParagraph"/>
        <w:numPr>
          <w:ilvl w:val="1"/>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A business organized for profit;</w:t>
      </w:r>
    </w:p>
    <w:p w14:paraId="257AC346" w14:textId="77777777" w:rsidR="009D51D6" w:rsidRPr="00BF7EDF" w:rsidRDefault="009D51D6" w:rsidP="009D51D6">
      <w:pPr>
        <w:pStyle w:val="ListParagraph"/>
        <w:numPr>
          <w:ilvl w:val="1"/>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A labor union;</w:t>
      </w:r>
    </w:p>
    <w:p w14:paraId="71A21C95" w14:textId="77777777" w:rsidR="009D51D6" w:rsidRPr="00BF7EDF" w:rsidRDefault="009D51D6" w:rsidP="009D51D6">
      <w:pPr>
        <w:pStyle w:val="ListParagraph"/>
        <w:numPr>
          <w:ilvl w:val="1"/>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A partisan political organization;</w:t>
      </w:r>
    </w:p>
    <w:p w14:paraId="732F7D42" w14:textId="77777777" w:rsidR="009D51D6" w:rsidRPr="00BF7EDF" w:rsidRDefault="009D51D6" w:rsidP="009D51D6">
      <w:pPr>
        <w:pStyle w:val="ListParagraph"/>
        <w:numPr>
          <w:ilvl w:val="1"/>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A nonprofit organization that fails to comply with the restrictions contained in section 501(c)(3) of the Internal Revenue Code of 1986 related to engaging in political activities or a substantial amount of lobbying except that nothing in these 9 provisions shall be construed to prevent participants from engaging in advocacy activities undertaken at their own initiative; and</w:t>
      </w:r>
    </w:p>
    <w:p w14:paraId="7FE53400" w14:textId="77777777" w:rsidR="009D51D6" w:rsidRPr="00BF7EDF" w:rsidRDefault="009D51D6" w:rsidP="009D51D6">
      <w:pPr>
        <w:pStyle w:val="ListParagraph"/>
        <w:numPr>
          <w:ilvl w:val="1"/>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 xml:space="preserve">An organization engaged in the religious activities described in paragraph </w:t>
      </w:r>
      <w:proofErr w:type="spellStart"/>
      <w:r w:rsidRPr="00BF7EDF">
        <w:rPr>
          <w:rFonts w:ascii="Arial" w:eastAsia="Arial" w:hAnsi="Arial" w:cs="Arial"/>
          <w:sz w:val="20"/>
          <w:szCs w:val="20"/>
        </w:rPr>
        <w:t>3.g</w:t>
      </w:r>
      <w:proofErr w:type="spellEnd"/>
      <w:r w:rsidRPr="00BF7EDF">
        <w:rPr>
          <w:rFonts w:ascii="Arial" w:eastAsia="Arial" w:hAnsi="Arial" w:cs="Arial"/>
          <w:sz w:val="20"/>
          <w:szCs w:val="20"/>
        </w:rPr>
        <w:t>. above, unless CNCS assistance is not used to support those religious activities;</w:t>
      </w:r>
    </w:p>
    <w:p w14:paraId="1708DAEA"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Conducting a voter registration drive or using CNCS funds to conduct a voter registration drive;</w:t>
      </w:r>
    </w:p>
    <w:p w14:paraId="49C300AC"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Providing abortion services or referrals for receipt of such services; and</w:t>
      </w:r>
    </w:p>
    <w:p w14:paraId="58FDB321" w14:textId="77777777" w:rsidR="009D51D6" w:rsidRPr="00BF7EDF" w:rsidRDefault="009D51D6" w:rsidP="009D51D6">
      <w:pPr>
        <w:pStyle w:val="ListParagraph"/>
        <w:numPr>
          <w:ilvl w:val="0"/>
          <w:numId w:val="1"/>
        </w:numPr>
        <w:spacing w:after="0" w:line="240" w:lineRule="auto"/>
        <w:jc w:val="both"/>
        <w:rPr>
          <w:rFonts w:ascii="Arial" w:eastAsia="Arial" w:hAnsi="Arial" w:cs="Arial"/>
          <w:sz w:val="20"/>
          <w:szCs w:val="20"/>
        </w:rPr>
      </w:pPr>
      <w:r w:rsidRPr="00BF7EDF">
        <w:rPr>
          <w:rFonts w:ascii="Arial" w:eastAsia="Arial" w:hAnsi="Arial" w:cs="Arial"/>
          <w:sz w:val="20"/>
          <w:szCs w:val="20"/>
        </w:rPr>
        <w:t>Such other activities as CNCS may prohibit.</w:t>
      </w:r>
    </w:p>
    <w:p w14:paraId="17CDE15E" w14:textId="77777777" w:rsidR="009D51D6" w:rsidRPr="00BF7EDF" w:rsidRDefault="009D51D6" w:rsidP="009D51D6">
      <w:pPr>
        <w:pStyle w:val="ListParagraph"/>
        <w:spacing w:after="0" w:line="240" w:lineRule="auto"/>
        <w:jc w:val="both"/>
        <w:rPr>
          <w:rFonts w:ascii="Arial" w:eastAsia="Arial" w:hAnsi="Arial" w:cs="Arial"/>
          <w:sz w:val="20"/>
          <w:szCs w:val="20"/>
        </w:rPr>
      </w:pPr>
    </w:p>
    <w:p w14:paraId="504B8799" w14:textId="77777777" w:rsidR="009D51D6" w:rsidRPr="00BF7EDF" w:rsidRDefault="009D51D6" w:rsidP="009D51D6">
      <w:pPr>
        <w:spacing w:after="0" w:line="240" w:lineRule="auto"/>
        <w:jc w:val="both"/>
        <w:rPr>
          <w:rFonts w:ascii="Arial" w:eastAsia="Arial" w:hAnsi="Arial" w:cs="Arial"/>
          <w:sz w:val="20"/>
          <w:szCs w:val="20"/>
        </w:rPr>
      </w:pPr>
      <w:r w:rsidRPr="00BF7EDF">
        <w:rPr>
          <w:rFonts w:ascii="Arial" w:eastAsia="Arial" w:hAnsi="Arial" w:cs="Arial"/>
          <w:sz w:val="20"/>
          <w:szCs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so.</w:t>
      </w:r>
    </w:p>
    <w:p w14:paraId="7C9DD81D" w14:textId="77777777" w:rsidR="009D51D6" w:rsidRPr="00BF7EDF" w:rsidRDefault="009D51D6" w:rsidP="009D51D6">
      <w:pPr>
        <w:spacing w:after="0" w:line="240" w:lineRule="auto"/>
        <w:jc w:val="both"/>
        <w:rPr>
          <w:rFonts w:ascii="Arial" w:eastAsia="Arial" w:hAnsi="Arial" w:cs="Arial"/>
          <w:sz w:val="20"/>
          <w:szCs w:val="20"/>
        </w:rPr>
      </w:pPr>
    </w:p>
    <w:p w14:paraId="4E78C114" w14:textId="77777777" w:rsidR="009D51D6" w:rsidRPr="00BF7EDF" w:rsidRDefault="009D51D6" w:rsidP="009D51D6">
      <w:pPr>
        <w:spacing w:after="0" w:line="240" w:lineRule="auto"/>
        <w:jc w:val="both"/>
        <w:rPr>
          <w:rFonts w:ascii="Arial" w:eastAsia="Arial" w:hAnsi="Arial" w:cs="Arial"/>
          <w:sz w:val="20"/>
          <w:szCs w:val="20"/>
        </w:rPr>
      </w:pPr>
      <w:r w:rsidRPr="00BF7EDF">
        <w:rPr>
          <w:rFonts w:ascii="Arial" w:eastAsia="Arial" w:hAnsi="Arial" w:cs="Arial"/>
          <w:sz w:val="20"/>
          <w:szCs w:val="20"/>
        </w:rPr>
        <w:t xml:space="preserve">In the </w:t>
      </w:r>
      <w:hyperlink r:id="rId25">
        <w:r w:rsidRPr="00BF7EDF">
          <w:rPr>
            <w:rStyle w:val="Hyperlink"/>
            <w:rFonts w:ascii="Arial" w:eastAsia="Arial" w:hAnsi="Arial" w:cs="Arial"/>
            <w:sz w:val="20"/>
            <w:szCs w:val="20"/>
          </w:rPr>
          <w:t>AmeriCorps Grant Terms and Conditions</w:t>
        </w:r>
      </w:hyperlink>
      <w:r w:rsidRPr="00BF7EDF">
        <w:rPr>
          <w:rFonts w:ascii="Arial" w:eastAsia="Arial" w:hAnsi="Arial" w:cs="Arial"/>
          <w:sz w:val="20"/>
          <w:szCs w:val="20"/>
        </w:rPr>
        <w:t xml:space="preserve">, additional activities were included to this list: </w:t>
      </w:r>
    </w:p>
    <w:p w14:paraId="0993EF84" w14:textId="77777777" w:rsidR="009D51D6" w:rsidRPr="00BF7EDF" w:rsidRDefault="009D51D6" w:rsidP="009D51D6">
      <w:pPr>
        <w:numPr>
          <w:ilvl w:val="0"/>
          <w:numId w:val="17"/>
        </w:numPr>
        <w:spacing w:after="0" w:line="240" w:lineRule="auto"/>
        <w:jc w:val="both"/>
        <w:rPr>
          <w:rFonts w:ascii="Arial" w:eastAsia="Arial" w:hAnsi="Arial" w:cs="Arial"/>
          <w:sz w:val="20"/>
          <w:szCs w:val="20"/>
        </w:rPr>
      </w:pPr>
      <w:r w:rsidRPr="00BF7EDF">
        <w:rPr>
          <w:rFonts w:ascii="Arial" w:eastAsia="Arial" w:hAnsi="Arial" w:cs="Arial"/>
          <w:sz w:val="20"/>
          <w:szCs w:val="20"/>
        </w:rPr>
        <w:t>Census Activities.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w:t>
      </w:r>
    </w:p>
    <w:p w14:paraId="0B5846DD" w14:textId="77777777" w:rsidR="009D51D6" w:rsidRPr="00BF7EDF" w:rsidRDefault="009D51D6" w:rsidP="009D51D6">
      <w:pPr>
        <w:numPr>
          <w:ilvl w:val="0"/>
          <w:numId w:val="17"/>
        </w:numPr>
        <w:spacing w:after="0" w:line="240" w:lineRule="auto"/>
        <w:jc w:val="both"/>
        <w:rPr>
          <w:rFonts w:ascii="Arial" w:eastAsia="Arial" w:hAnsi="Arial" w:cs="Arial"/>
          <w:sz w:val="20"/>
          <w:szCs w:val="20"/>
        </w:rPr>
      </w:pPr>
      <w:r w:rsidRPr="00BF7EDF">
        <w:rPr>
          <w:rFonts w:ascii="Arial" w:eastAsia="Arial" w:hAnsi="Arial" w:cs="Arial"/>
          <w:sz w:val="20"/>
          <w:szCs w:val="20"/>
        </w:rPr>
        <w:t>Election and Polling Activities. AmeriCorps members may not provide services for election or polling locations or in support of such activities.</w:t>
      </w:r>
    </w:p>
    <w:p w14:paraId="54A350B2" w14:textId="77777777" w:rsidR="009D51D6" w:rsidRDefault="009D51D6" w:rsidP="009D51D6">
      <w:pPr>
        <w:numPr>
          <w:ilvl w:val="0"/>
          <w:numId w:val="17"/>
        </w:numPr>
        <w:spacing w:after="0" w:line="240" w:lineRule="auto"/>
        <w:jc w:val="both"/>
        <w:rPr>
          <w:rFonts w:ascii="Arial" w:eastAsia="Arial" w:hAnsi="Arial" w:cs="Arial"/>
          <w:sz w:val="20"/>
          <w:szCs w:val="20"/>
        </w:rPr>
      </w:pPr>
      <w:r w:rsidRPr="00BF7EDF">
        <w:rPr>
          <w:rFonts w:ascii="Arial" w:eastAsia="Arial" w:hAnsi="Arial" w:cs="Arial"/>
          <w:sz w:val="20"/>
          <w:szCs w:val="20"/>
        </w:rPr>
        <w:t>All locations where members serve should post a list of the prohibited activities.</w:t>
      </w:r>
    </w:p>
    <w:p w14:paraId="449C4CE3" w14:textId="77777777" w:rsidR="008F25A4" w:rsidRDefault="008F25A4" w:rsidP="008F25A4">
      <w:pPr>
        <w:spacing w:after="0" w:line="240" w:lineRule="auto"/>
        <w:ind w:left="720"/>
        <w:jc w:val="both"/>
        <w:rPr>
          <w:rFonts w:ascii="Arial" w:eastAsia="Arial" w:hAnsi="Arial" w:cs="Arial"/>
          <w:sz w:val="20"/>
          <w:szCs w:val="20"/>
        </w:rPr>
      </w:pPr>
    </w:p>
    <w:p w14:paraId="3A867E2A" w14:textId="77777777" w:rsidR="008F25A4" w:rsidRDefault="008F25A4" w:rsidP="008F25A4">
      <w:pPr>
        <w:spacing w:after="0" w:line="240" w:lineRule="auto"/>
        <w:ind w:left="720"/>
        <w:jc w:val="both"/>
        <w:rPr>
          <w:rFonts w:ascii="Arial" w:eastAsia="Arial" w:hAnsi="Arial" w:cs="Arial"/>
          <w:sz w:val="20"/>
          <w:szCs w:val="20"/>
        </w:rPr>
      </w:pPr>
    </w:p>
    <w:p w14:paraId="5CF87A2D" w14:textId="77777777" w:rsidR="008F25A4" w:rsidRPr="00BF7EDF" w:rsidRDefault="008F25A4" w:rsidP="008F25A4">
      <w:pPr>
        <w:spacing w:after="0" w:line="240" w:lineRule="auto"/>
        <w:ind w:left="720"/>
        <w:jc w:val="both"/>
        <w:rPr>
          <w:rFonts w:ascii="Arial" w:eastAsia="Arial" w:hAnsi="Arial" w:cs="Arial"/>
          <w:sz w:val="20"/>
          <w:szCs w:val="20"/>
        </w:rPr>
      </w:pPr>
    </w:p>
    <w:p w14:paraId="185B9049" w14:textId="77777777" w:rsidR="009D51D6" w:rsidRPr="00BF7EDF" w:rsidRDefault="009D51D6" w:rsidP="009D51D6">
      <w:pPr>
        <w:pStyle w:val="Heading2"/>
        <w:rPr>
          <w:rFonts w:ascii="Arial" w:eastAsia="Arial" w:hAnsi="Arial" w:cs="Arial"/>
          <w:sz w:val="28"/>
          <w:szCs w:val="28"/>
          <w:u w:val="single"/>
        </w:rPr>
      </w:pPr>
      <w:r w:rsidRPr="00BF7EDF">
        <w:rPr>
          <w:rFonts w:ascii="Arial" w:eastAsia="Arial" w:hAnsi="Arial" w:cs="Arial"/>
          <w:sz w:val="28"/>
          <w:szCs w:val="28"/>
          <w:u w:val="single"/>
        </w:rPr>
        <w:t>ATTACHMENT C—RULES OF NON-DUPLICATION AND NON-DISPLACEMENT</w:t>
      </w:r>
    </w:p>
    <w:p w14:paraId="0BBB0F46" w14:textId="77777777" w:rsidR="009D51D6" w:rsidRPr="00BF7EDF" w:rsidRDefault="009D51D6" w:rsidP="009D51D6">
      <w:pPr>
        <w:spacing w:after="0" w:line="240" w:lineRule="auto"/>
        <w:rPr>
          <w:rFonts w:ascii="Arial" w:eastAsia="Arial" w:hAnsi="Arial" w:cs="Arial"/>
          <w:sz w:val="18"/>
          <w:szCs w:val="18"/>
        </w:rPr>
      </w:pPr>
    </w:p>
    <w:p w14:paraId="2245A03C" w14:textId="77777777" w:rsidR="009D51D6" w:rsidRPr="00BF7EDF" w:rsidRDefault="009D51D6" w:rsidP="009D51D6">
      <w:pPr>
        <w:spacing w:after="0" w:line="240" w:lineRule="auto"/>
        <w:rPr>
          <w:rFonts w:ascii="Arial" w:eastAsia="Arial" w:hAnsi="Arial" w:cs="Arial"/>
          <w:color w:val="0000FF"/>
          <w:sz w:val="20"/>
          <w:szCs w:val="20"/>
          <w:u w:val="single"/>
        </w:rPr>
      </w:pPr>
      <w:r w:rsidRPr="00BF7EDF">
        <w:rPr>
          <w:rFonts w:ascii="Arial" w:eastAsia="Arial" w:hAnsi="Arial" w:cs="Arial"/>
          <w:sz w:val="20"/>
          <w:szCs w:val="20"/>
        </w:rPr>
        <w:t xml:space="preserve">45 CFR § 2540.100: </w:t>
      </w:r>
      <w:r w:rsidRPr="00BF7EDF">
        <w:rPr>
          <w:rFonts w:ascii="Arial" w:eastAsia="Arial" w:hAnsi="Arial" w:cs="Arial"/>
          <w:color w:val="0000FF"/>
          <w:sz w:val="20"/>
          <w:szCs w:val="20"/>
          <w:u w:val="single"/>
        </w:rPr>
        <w:t>https://www.ecfr.gov/current/title-45/subtitle-B/chapter-XXV/part-2540/subpart-A/section-2540.100</w:t>
      </w:r>
    </w:p>
    <w:p w14:paraId="6420F34A" w14:textId="77777777" w:rsidR="009D51D6" w:rsidRPr="00BF7EDF" w:rsidRDefault="009D51D6" w:rsidP="009D51D6">
      <w:pPr>
        <w:spacing w:after="0" w:line="240" w:lineRule="auto"/>
        <w:jc w:val="both"/>
        <w:rPr>
          <w:rFonts w:ascii="Arial" w:eastAsia="Arial" w:hAnsi="Arial" w:cs="Arial"/>
          <w:sz w:val="20"/>
          <w:szCs w:val="20"/>
        </w:rPr>
      </w:pPr>
    </w:p>
    <w:p w14:paraId="5F224163" w14:textId="77777777" w:rsidR="009D51D6" w:rsidRPr="00BF7EDF" w:rsidRDefault="009D51D6" w:rsidP="009D51D6">
      <w:pPr>
        <w:spacing w:after="0" w:line="240" w:lineRule="auto"/>
        <w:jc w:val="both"/>
        <w:rPr>
          <w:rFonts w:ascii="Arial" w:eastAsia="Arial" w:hAnsi="Arial" w:cs="Arial"/>
          <w:sz w:val="20"/>
          <w:szCs w:val="20"/>
        </w:rPr>
      </w:pPr>
      <w:r w:rsidRPr="00BF7EDF">
        <w:rPr>
          <w:rFonts w:ascii="Arial" w:eastAsia="Arial" w:hAnsi="Arial" w:cs="Arial"/>
          <w:sz w:val="20"/>
          <w:szCs w:val="20"/>
        </w:rPr>
        <w:t>Subpart A—Requirements Concerning the Distribution and Use of CNCS Assistance</w:t>
      </w:r>
    </w:p>
    <w:p w14:paraId="40335532" w14:textId="77777777" w:rsidR="009D51D6" w:rsidRPr="00BF7EDF" w:rsidRDefault="009D51D6" w:rsidP="009D51D6">
      <w:pPr>
        <w:numPr>
          <w:ilvl w:val="4"/>
          <w:numId w:val="10"/>
        </w:numPr>
        <w:spacing w:after="0" w:line="240" w:lineRule="auto"/>
        <w:ind w:left="270" w:hanging="270"/>
        <w:jc w:val="both"/>
        <w:rPr>
          <w:rFonts w:ascii="Arial" w:eastAsia="Arial" w:hAnsi="Arial" w:cs="Arial"/>
          <w:sz w:val="20"/>
          <w:szCs w:val="20"/>
        </w:rPr>
      </w:pPr>
      <w:r w:rsidRPr="00BF7EDF">
        <w:rPr>
          <w:rFonts w:ascii="Arial" w:eastAsia="Arial" w:hAnsi="Arial" w:cs="Arial"/>
          <w:sz w:val="20"/>
          <w:szCs w:val="20"/>
        </w:rPr>
        <w:t>Supplantation. CNCS assistance may not be used to replace State and local public funds that had been used to support programs of the type eligible to receive CNCS support. For any given program, this condition will be satisfied if the aggregate nonfederal public expenditure for that program in the fiscal year that support is to be provided is not less than the previous fiscal year.</w:t>
      </w:r>
    </w:p>
    <w:p w14:paraId="0C583E07" w14:textId="77777777" w:rsidR="009D51D6" w:rsidRPr="00BF7EDF" w:rsidRDefault="009D51D6" w:rsidP="009D51D6">
      <w:pPr>
        <w:numPr>
          <w:ilvl w:val="4"/>
          <w:numId w:val="10"/>
        </w:numPr>
        <w:spacing w:after="0" w:line="240" w:lineRule="auto"/>
        <w:ind w:left="270" w:hanging="270"/>
        <w:jc w:val="both"/>
        <w:rPr>
          <w:rFonts w:ascii="Arial" w:eastAsia="Arial" w:hAnsi="Arial" w:cs="Arial"/>
          <w:sz w:val="20"/>
          <w:szCs w:val="20"/>
        </w:rPr>
      </w:pPr>
      <w:r w:rsidRPr="00BF7EDF">
        <w:rPr>
          <w:rFonts w:ascii="Arial" w:eastAsia="Arial" w:hAnsi="Arial" w:cs="Arial"/>
          <w:sz w:val="20"/>
          <w:szCs w:val="20"/>
        </w:rPr>
        <w:t>Religious use. CNCS assistance may not be used to provide religious instruction, conduct worship services, or engage in any form of proselytization.</w:t>
      </w:r>
    </w:p>
    <w:p w14:paraId="3050445F" w14:textId="77777777" w:rsidR="009D51D6" w:rsidRPr="00BF7EDF" w:rsidRDefault="009D51D6" w:rsidP="009D51D6">
      <w:pPr>
        <w:numPr>
          <w:ilvl w:val="4"/>
          <w:numId w:val="10"/>
        </w:numPr>
        <w:spacing w:after="0" w:line="240" w:lineRule="auto"/>
        <w:ind w:left="270" w:hanging="270"/>
        <w:jc w:val="both"/>
        <w:rPr>
          <w:rFonts w:ascii="Arial" w:eastAsia="Arial" w:hAnsi="Arial" w:cs="Arial"/>
          <w:sz w:val="20"/>
          <w:szCs w:val="20"/>
        </w:rPr>
      </w:pPr>
      <w:r w:rsidRPr="00BF7EDF">
        <w:rPr>
          <w:rFonts w:ascii="Arial" w:eastAsia="Arial" w:hAnsi="Arial" w:cs="Arial"/>
          <w:sz w:val="20"/>
          <w:szCs w:val="20"/>
        </w:rPr>
        <w:t>Political activity. CNCS assistance may not be used by program participants or staff to assist, promote, or deter union organizing; or finance, directly or indirectly, any activity designed to influence the outcome of a Federal, State, or local election to public office.</w:t>
      </w:r>
    </w:p>
    <w:p w14:paraId="125BC256" w14:textId="77777777" w:rsidR="009D51D6" w:rsidRPr="00BF7EDF" w:rsidRDefault="009D51D6" w:rsidP="009D51D6">
      <w:pPr>
        <w:numPr>
          <w:ilvl w:val="4"/>
          <w:numId w:val="10"/>
        </w:numPr>
        <w:spacing w:after="0" w:line="240" w:lineRule="auto"/>
        <w:ind w:left="270" w:hanging="270"/>
        <w:jc w:val="both"/>
        <w:rPr>
          <w:rFonts w:ascii="Arial" w:eastAsia="Arial" w:hAnsi="Arial" w:cs="Arial"/>
          <w:sz w:val="20"/>
          <w:szCs w:val="20"/>
        </w:rPr>
      </w:pPr>
      <w:r w:rsidRPr="00BF7EDF">
        <w:rPr>
          <w:rFonts w:ascii="Arial" w:eastAsia="Arial" w:hAnsi="Arial" w:cs="Arial"/>
          <w:sz w:val="20"/>
          <w:szCs w:val="20"/>
        </w:rPr>
        <w:t>Contracts or collective bargaining agreements. CNCS assistance may not be used to impair existing contracts for services or collective bargaining agreements.</w:t>
      </w:r>
    </w:p>
    <w:p w14:paraId="653B1E34" w14:textId="77777777" w:rsidR="009D51D6" w:rsidRPr="00BF7EDF" w:rsidRDefault="009D51D6" w:rsidP="009D51D6">
      <w:pPr>
        <w:numPr>
          <w:ilvl w:val="4"/>
          <w:numId w:val="10"/>
        </w:numPr>
        <w:spacing w:after="0" w:line="240" w:lineRule="auto"/>
        <w:ind w:left="270" w:hanging="270"/>
        <w:jc w:val="both"/>
        <w:rPr>
          <w:rFonts w:ascii="Arial" w:eastAsia="Arial" w:hAnsi="Arial" w:cs="Arial"/>
          <w:sz w:val="20"/>
          <w:szCs w:val="20"/>
        </w:rPr>
      </w:pPr>
      <w:r w:rsidRPr="00BF7EDF">
        <w:rPr>
          <w:rFonts w:ascii="Arial" w:eastAsia="Arial" w:hAnsi="Arial" w:cs="Arial"/>
          <w:sz w:val="20"/>
          <w:szCs w:val="20"/>
        </w:rPr>
        <w:t>Nonduplication. CNCS assistance may not be used to duplicate an activity that is already available in the locality of a program. And, unless the requirements of paragraph (f) of this section are met, CNCS assistance will not be provided to a private nonprofit entity to conduct activities that are the same or substantially equivalent to activities provided by a State or local government agency in which such entity resides.</w:t>
      </w:r>
    </w:p>
    <w:p w14:paraId="28029D3D" w14:textId="77777777" w:rsidR="009D51D6" w:rsidRPr="00BF7EDF" w:rsidRDefault="009D51D6" w:rsidP="009D51D6">
      <w:pPr>
        <w:numPr>
          <w:ilvl w:val="4"/>
          <w:numId w:val="10"/>
        </w:numPr>
        <w:spacing w:after="0" w:line="240" w:lineRule="auto"/>
        <w:ind w:left="270" w:hanging="270"/>
        <w:jc w:val="both"/>
        <w:rPr>
          <w:rFonts w:ascii="Arial" w:eastAsia="Arial" w:hAnsi="Arial" w:cs="Arial"/>
          <w:sz w:val="20"/>
          <w:szCs w:val="20"/>
        </w:rPr>
      </w:pPr>
      <w:proofErr w:type="spellStart"/>
      <w:r w:rsidRPr="00BF7EDF">
        <w:rPr>
          <w:rFonts w:ascii="Arial" w:eastAsia="Arial" w:hAnsi="Arial" w:cs="Arial"/>
          <w:sz w:val="20"/>
          <w:szCs w:val="20"/>
        </w:rPr>
        <w:lastRenderedPageBreak/>
        <w:t>Nondisplacement</w:t>
      </w:r>
      <w:proofErr w:type="spellEnd"/>
      <w:r w:rsidRPr="00BF7EDF">
        <w:rPr>
          <w:rFonts w:ascii="Arial" w:eastAsia="Arial" w:hAnsi="Arial" w:cs="Arial"/>
          <w:sz w:val="20"/>
          <w:szCs w:val="20"/>
        </w:rPr>
        <w:t>:</w:t>
      </w:r>
    </w:p>
    <w:p w14:paraId="0756F9AA" w14:textId="77777777" w:rsidR="009D51D6" w:rsidRPr="00BF7EDF" w:rsidRDefault="009D51D6" w:rsidP="009D51D6">
      <w:pPr>
        <w:pStyle w:val="ListParagraph"/>
        <w:numPr>
          <w:ilvl w:val="0"/>
          <w:numId w:val="16"/>
        </w:numPr>
        <w:rPr>
          <w:rFonts w:ascii="Arial" w:eastAsia="Arial" w:hAnsi="Arial" w:cs="Arial"/>
          <w:b/>
          <w:bCs/>
          <w:sz w:val="20"/>
          <w:szCs w:val="20"/>
        </w:rPr>
      </w:pPr>
      <w:r w:rsidRPr="00BF7EDF">
        <w:rPr>
          <w:rFonts w:ascii="Arial" w:eastAsia="Arial" w:hAnsi="Arial" w:cs="Arial"/>
          <w:sz w:val="20"/>
          <w:szCs w:val="20"/>
        </w:rPr>
        <w:t>An employer may not displace an employee or position, including partial displacement such as reduction in hours, wages, or employment benefits, as a result of the use by such employer of a participant in a program receiving Corporation assistance, in this case, a Member.</w:t>
      </w:r>
    </w:p>
    <w:p w14:paraId="2EB4B3B1" w14:textId="77777777" w:rsidR="009D51D6" w:rsidRPr="00BF7EDF" w:rsidRDefault="009D51D6" w:rsidP="009D51D6">
      <w:pPr>
        <w:pStyle w:val="ListParagraph"/>
        <w:numPr>
          <w:ilvl w:val="0"/>
          <w:numId w:val="16"/>
        </w:numPr>
        <w:rPr>
          <w:rFonts w:ascii="Arial" w:eastAsia="Arial" w:hAnsi="Arial" w:cs="Arial"/>
          <w:b/>
          <w:bCs/>
          <w:sz w:val="20"/>
          <w:szCs w:val="20"/>
        </w:rPr>
      </w:pPr>
      <w:r w:rsidRPr="00BF7EDF">
        <w:rPr>
          <w:rFonts w:ascii="Arial" w:eastAsia="Arial" w:hAnsi="Arial" w:cs="Arial"/>
          <w:sz w:val="20"/>
          <w:szCs w:val="20"/>
        </w:rPr>
        <w:t>An organization may not displace a volunteer by using a Member.</w:t>
      </w:r>
    </w:p>
    <w:p w14:paraId="655E6B55" w14:textId="77777777" w:rsidR="009D51D6" w:rsidRPr="00BF7EDF" w:rsidRDefault="009D51D6" w:rsidP="009D51D6">
      <w:pPr>
        <w:pStyle w:val="ListParagraph"/>
        <w:numPr>
          <w:ilvl w:val="0"/>
          <w:numId w:val="16"/>
        </w:numPr>
        <w:rPr>
          <w:rFonts w:ascii="Arial" w:eastAsia="Arial" w:hAnsi="Arial" w:cs="Arial"/>
          <w:b/>
          <w:bCs/>
          <w:sz w:val="20"/>
          <w:szCs w:val="20"/>
        </w:rPr>
      </w:pPr>
      <w:r w:rsidRPr="00BF7EDF">
        <w:rPr>
          <w:rFonts w:ascii="Arial" w:eastAsia="Arial" w:hAnsi="Arial" w:cs="Arial"/>
          <w:sz w:val="20"/>
          <w:szCs w:val="20"/>
        </w:rPr>
        <w:t>A service opportunity will not be created under this chapter that will infringe in any manner on the promotional opportunity of an employed individual.</w:t>
      </w:r>
    </w:p>
    <w:p w14:paraId="72489A81" w14:textId="77777777" w:rsidR="009D51D6" w:rsidRPr="00BF7EDF" w:rsidRDefault="009D51D6" w:rsidP="009D51D6">
      <w:pPr>
        <w:pStyle w:val="ListParagraph"/>
        <w:numPr>
          <w:ilvl w:val="0"/>
          <w:numId w:val="16"/>
        </w:numPr>
        <w:rPr>
          <w:rFonts w:ascii="Arial" w:eastAsia="Arial" w:hAnsi="Arial" w:cs="Arial"/>
          <w:b/>
          <w:bCs/>
          <w:sz w:val="20"/>
          <w:szCs w:val="20"/>
        </w:rPr>
      </w:pPr>
      <w:r w:rsidRPr="00BF7EDF">
        <w:rPr>
          <w:rFonts w:ascii="Arial" w:eastAsia="Arial" w:hAnsi="Arial" w:cs="Arial"/>
          <w:sz w:val="20"/>
          <w:szCs w:val="20"/>
        </w:rPr>
        <w:t>Members may not perform any services or duties or engage in activities that would otherwise be performed by an employee as part of the assigned duties of such employee.</w:t>
      </w:r>
    </w:p>
    <w:p w14:paraId="665C4604" w14:textId="77777777" w:rsidR="009D51D6" w:rsidRPr="00BF7EDF" w:rsidRDefault="009D51D6" w:rsidP="009D51D6">
      <w:pPr>
        <w:pStyle w:val="ListParagraph"/>
        <w:numPr>
          <w:ilvl w:val="0"/>
          <w:numId w:val="16"/>
        </w:numPr>
        <w:rPr>
          <w:rFonts w:ascii="Arial" w:eastAsia="Arial" w:hAnsi="Arial" w:cs="Arial"/>
          <w:b/>
          <w:bCs/>
          <w:sz w:val="20"/>
          <w:szCs w:val="20"/>
        </w:rPr>
      </w:pPr>
      <w:r w:rsidRPr="00BF7EDF">
        <w:rPr>
          <w:rFonts w:ascii="Arial" w:eastAsia="Arial" w:hAnsi="Arial" w:cs="Arial"/>
          <w:sz w:val="20"/>
          <w:szCs w:val="20"/>
        </w:rPr>
        <w:t xml:space="preserve">Members may not perform any services or duties, or engage in activities, that: </w:t>
      </w:r>
      <w:proofErr w:type="spellStart"/>
      <w:r w:rsidRPr="00BF7EDF">
        <w:rPr>
          <w:rFonts w:ascii="Arial" w:eastAsia="Arial" w:hAnsi="Arial" w:cs="Arial"/>
          <w:sz w:val="20"/>
          <w:szCs w:val="20"/>
        </w:rPr>
        <w:t>i</w:t>
      </w:r>
      <w:proofErr w:type="spellEnd"/>
      <w:r w:rsidRPr="00BF7EDF">
        <w:rPr>
          <w:rFonts w:ascii="Arial" w:eastAsia="Arial" w:hAnsi="Arial" w:cs="Arial"/>
          <w:sz w:val="20"/>
          <w:szCs w:val="20"/>
        </w:rPr>
        <w:t>) will supplant the hiring of employed workers; or, ii) are services, duties, or activities with respect to which an individual has recall rights pursuant to a collective bargaining agreement or applicable personnel procedures.</w:t>
      </w:r>
    </w:p>
    <w:p w14:paraId="7CF6EABB" w14:textId="77777777" w:rsidR="009D51D6" w:rsidRPr="00BF7EDF" w:rsidRDefault="009D51D6" w:rsidP="009D51D6">
      <w:pPr>
        <w:pStyle w:val="ListParagraph"/>
        <w:numPr>
          <w:ilvl w:val="0"/>
          <w:numId w:val="16"/>
        </w:numPr>
        <w:rPr>
          <w:rFonts w:ascii="Arial" w:eastAsia="Arial" w:hAnsi="Arial" w:cs="Arial"/>
          <w:b/>
          <w:bCs/>
          <w:sz w:val="20"/>
          <w:szCs w:val="20"/>
        </w:rPr>
      </w:pPr>
      <w:r w:rsidRPr="00BF7EDF">
        <w:rPr>
          <w:rFonts w:ascii="Arial" w:eastAsia="Arial" w:hAnsi="Arial" w:cs="Arial"/>
          <w:sz w:val="20"/>
          <w:szCs w:val="20"/>
        </w:rPr>
        <w:t>Members may not perform services or duties that have been performed by or were assigned to any:</w:t>
      </w:r>
    </w:p>
    <w:p w14:paraId="2797FBA0" w14:textId="77777777" w:rsidR="009D51D6" w:rsidRPr="00BF7EDF" w:rsidRDefault="009D51D6" w:rsidP="009D51D6">
      <w:pPr>
        <w:pStyle w:val="ListParagraph"/>
        <w:numPr>
          <w:ilvl w:val="1"/>
          <w:numId w:val="16"/>
        </w:numPr>
        <w:rPr>
          <w:rFonts w:ascii="Arial" w:eastAsia="Arial" w:hAnsi="Arial" w:cs="Arial"/>
          <w:b/>
          <w:bCs/>
          <w:sz w:val="20"/>
          <w:szCs w:val="20"/>
        </w:rPr>
      </w:pPr>
      <w:r w:rsidRPr="00BF7EDF">
        <w:rPr>
          <w:rFonts w:ascii="Arial" w:eastAsia="Arial" w:hAnsi="Arial" w:cs="Arial"/>
          <w:sz w:val="20"/>
          <w:szCs w:val="20"/>
        </w:rPr>
        <w:t>Presently employed worker;</w:t>
      </w:r>
    </w:p>
    <w:p w14:paraId="0C9CEDFD" w14:textId="77777777" w:rsidR="009D51D6" w:rsidRPr="00BF7EDF" w:rsidRDefault="009D51D6" w:rsidP="009D51D6">
      <w:pPr>
        <w:pStyle w:val="ListParagraph"/>
        <w:numPr>
          <w:ilvl w:val="1"/>
          <w:numId w:val="16"/>
        </w:numPr>
        <w:rPr>
          <w:rFonts w:ascii="Arial" w:eastAsia="Arial" w:hAnsi="Arial" w:cs="Arial"/>
          <w:b/>
          <w:bCs/>
          <w:sz w:val="20"/>
          <w:szCs w:val="20"/>
        </w:rPr>
      </w:pPr>
      <w:r w:rsidRPr="00BF7EDF">
        <w:rPr>
          <w:rFonts w:ascii="Arial" w:eastAsia="Arial" w:hAnsi="Arial" w:cs="Arial"/>
          <w:sz w:val="20"/>
          <w:szCs w:val="20"/>
        </w:rPr>
        <w:t>Employee who recently resigned or was discharged;</w:t>
      </w:r>
    </w:p>
    <w:p w14:paraId="7B62B39C" w14:textId="77777777" w:rsidR="009D51D6" w:rsidRPr="00BF7EDF" w:rsidRDefault="009D51D6" w:rsidP="009D51D6">
      <w:pPr>
        <w:pStyle w:val="ListParagraph"/>
        <w:numPr>
          <w:ilvl w:val="1"/>
          <w:numId w:val="16"/>
        </w:numPr>
        <w:rPr>
          <w:rFonts w:ascii="Arial" w:eastAsia="Arial" w:hAnsi="Arial" w:cs="Arial"/>
          <w:b/>
          <w:bCs/>
          <w:sz w:val="20"/>
          <w:szCs w:val="20"/>
        </w:rPr>
      </w:pPr>
      <w:r w:rsidRPr="00BF7EDF">
        <w:rPr>
          <w:rFonts w:ascii="Arial" w:eastAsia="Arial" w:hAnsi="Arial" w:cs="Arial"/>
          <w:sz w:val="20"/>
          <w:szCs w:val="20"/>
        </w:rPr>
        <w:t>Employee who is subject to a reduction in force or who has recall rights pursuant to a collective bargaining agreement or applicable personnel procedures;</w:t>
      </w:r>
    </w:p>
    <w:p w14:paraId="14916A6D" w14:textId="77777777" w:rsidR="009D51D6" w:rsidRPr="00BF7EDF" w:rsidRDefault="009D51D6" w:rsidP="009D51D6">
      <w:pPr>
        <w:pStyle w:val="ListParagraph"/>
        <w:numPr>
          <w:ilvl w:val="1"/>
          <w:numId w:val="16"/>
        </w:numPr>
        <w:rPr>
          <w:rFonts w:ascii="Arial" w:eastAsia="Arial" w:hAnsi="Arial" w:cs="Arial"/>
          <w:b/>
          <w:bCs/>
          <w:sz w:val="20"/>
          <w:szCs w:val="20"/>
        </w:rPr>
      </w:pPr>
      <w:r w:rsidRPr="00BF7EDF">
        <w:rPr>
          <w:rFonts w:ascii="Arial" w:eastAsia="Arial" w:hAnsi="Arial" w:cs="Arial"/>
          <w:sz w:val="20"/>
          <w:szCs w:val="20"/>
        </w:rPr>
        <w:t>Employee who is on leave (terminal, temporary, vacation, emergency or sick); or</w:t>
      </w:r>
    </w:p>
    <w:p w14:paraId="29AC89BA" w14:textId="77777777" w:rsidR="009D51D6" w:rsidRPr="000D702C" w:rsidRDefault="009D51D6" w:rsidP="009D51D6">
      <w:pPr>
        <w:pStyle w:val="ListParagraph"/>
        <w:numPr>
          <w:ilvl w:val="1"/>
          <w:numId w:val="16"/>
        </w:numPr>
        <w:rPr>
          <w:rFonts w:ascii="Arial" w:eastAsia="Arial" w:hAnsi="Arial" w:cs="Arial"/>
          <w:b/>
          <w:bCs/>
          <w:sz w:val="20"/>
          <w:szCs w:val="20"/>
        </w:rPr>
      </w:pPr>
      <w:r w:rsidRPr="00BF7EDF">
        <w:rPr>
          <w:rFonts w:ascii="Arial" w:eastAsia="Arial" w:hAnsi="Arial" w:cs="Arial"/>
          <w:sz w:val="20"/>
          <w:szCs w:val="20"/>
        </w:rPr>
        <w:t>Employee who is on strike or is being locked out</w:t>
      </w:r>
    </w:p>
    <w:bookmarkEnd w:id="7"/>
    <w:p w14:paraId="44C477B8" w14:textId="77777777" w:rsidR="009D51D6" w:rsidRPr="009D51D6" w:rsidRDefault="009D51D6" w:rsidP="009D51D6"/>
    <w:sectPr w:rsidR="009D51D6" w:rsidRPr="009D51D6" w:rsidSect="00DD41BF">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D6D0A" w14:textId="77777777" w:rsidR="00BE108A" w:rsidRDefault="00BE108A">
      <w:pPr>
        <w:spacing w:after="0" w:line="240" w:lineRule="auto"/>
      </w:pPr>
      <w:r>
        <w:separator/>
      </w:r>
    </w:p>
  </w:endnote>
  <w:endnote w:type="continuationSeparator" w:id="0">
    <w:p w14:paraId="655DF9AD" w14:textId="77777777" w:rsidR="00BE108A" w:rsidRDefault="00BE108A">
      <w:pPr>
        <w:spacing w:after="0" w:line="240" w:lineRule="auto"/>
      </w:pPr>
      <w:r>
        <w:continuationSeparator/>
      </w:r>
    </w:p>
  </w:endnote>
  <w:endnote w:type="continuationNotice" w:id="1">
    <w:p w14:paraId="78F69854" w14:textId="77777777" w:rsidR="00BE108A" w:rsidRDefault="00BE1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Times New Roman">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B320D" w14:textId="77777777" w:rsidR="00BE108A" w:rsidRDefault="00BE108A">
      <w:pPr>
        <w:spacing w:after="0" w:line="240" w:lineRule="auto"/>
      </w:pPr>
      <w:r>
        <w:separator/>
      </w:r>
    </w:p>
  </w:footnote>
  <w:footnote w:type="continuationSeparator" w:id="0">
    <w:p w14:paraId="49A7D593" w14:textId="77777777" w:rsidR="00BE108A" w:rsidRDefault="00BE108A">
      <w:pPr>
        <w:spacing w:after="0" w:line="240" w:lineRule="auto"/>
      </w:pPr>
      <w:r>
        <w:continuationSeparator/>
      </w:r>
    </w:p>
  </w:footnote>
  <w:footnote w:type="continuationNotice" w:id="1">
    <w:p w14:paraId="49DEF0D6" w14:textId="77777777" w:rsidR="00BE108A" w:rsidRDefault="00BE1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6F4F" w14:textId="66338648" w:rsidR="04BC96F4" w:rsidRDefault="04BC96F4" w:rsidP="04BC96F4">
    <w:r>
      <w:rPr>
        <w:noProof/>
      </w:rPr>
      <w:drawing>
        <wp:inline distT="0" distB="0" distL="0" distR="0" wp14:anchorId="352B82F9" wp14:editId="57190D0C">
          <wp:extent cx="962025" cy="488528"/>
          <wp:effectExtent l="0" t="0" r="0" b="0"/>
          <wp:docPr id="476055489" name="Picture 476055489" descr="V:\21-22 service year\Logos\AmeriCorps_Be Well_United Way 1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2025" cy="488528"/>
                  </a:xfrm>
                  <a:prstGeom prst="rect">
                    <a:avLst/>
                  </a:prstGeom>
                </pic:spPr>
              </pic:pic>
            </a:graphicData>
          </a:graphic>
        </wp:inline>
      </w:drawing>
    </w: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wnBvtBB8" int2:invalidationBookmarkName="" int2:hashCode="RQARsB4fDQ7fIr" int2:id="1w81VfXF">
      <int2:state int2:value="Rejected" int2:type="WordDesignerDefaultAnnotation"/>
    </int2:bookmark>
    <int2:bookmark int2:bookmarkName="_Int_zjqfqchy" int2:invalidationBookmarkName="" int2:hashCode="Xvfh3kbSvskKDI" int2:id="IXeCsZ0W">
      <int2:state int2:value="Rejected" int2:type="WordDesignerDefaultAnnotation"/>
    </int2:bookmark>
    <int2:bookmark int2:bookmarkName="_Int_dTTHyjyG" int2:invalidationBookmarkName="" int2:hashCode="czhhY3jEkKCPzV" int2:id="muwAd4QY">
      <int2:state int2:value="Rejected" int2:type="WordDesignerDefaultAnnotation"/>
    </int2:bookmark>
    <int2:bookmark int2:bookmarkName="_Int_nb7qouIo" int2:invalidationBookmarkName="" int2:hashCode="Nmy9Q7MQz/ihS9" int2:id="uCAveU2n">
      <int2:state int2:value="Rejected" int2:type="WordDesignerDefaultAnnotation"/>
    </int2:bookmark>
    <int2:bookmark int2:bookmarkName="_Int_d8BL6UqN" int2:invalidationBookmarkName="" int2:hashCode="zm7Nl7Z8vgMZuJ" int2:id="z9G2pUU8">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AC12"/>
    <w:multiLevelType w:val="hybridMultilevel"/>
    <w:tmpl w:val="E07A6CD8"/>
    <w:lvl w:ilvl="0" w:tplc="14B0F1EE">
      <w:start w:val="1"/>
      <w:numFmt w:val="decimal"/>
      <w:lvlText w:val="%1."/>
      <w:lvlJc w:val="left"/>
      <w:pPr>
        <w:ind w:left="720" w:hanging="360"/>
      </w:pPr>
      <w:rPr>
        <w:rFonts w:ascii="Arial,Times New Roman" w:hAnsi="Arial,Times New Roman" w:hint="default"/>
      </w:rPr>
    </w:lvl>
    <w:lvl w:ilvl="1" w:tplc="C3A64A0C">
      <w:start w:val="1"/>
      <w:numFmt w:val="lowerLetter"/>
      <w:lvlText w:val="%2."/>
      <w:lvlJc w:val="left"/>
      <w:pPr>
        <w:ind w:left="1440" w:hanging="360"/>
      </w:pPr>
    </w:lvl>
    <w:lvl w:ilvl="2" w:tplc="0DA48920">
      <w:start w:val="1"/>
      <w:numFmt w:val="lowerRoman"/>
      <w:lvlText w:val="%3."/>
      <w:lvlJc w:val="right"/>
      <w:pPr>
        <w:ind w:left="2160" w:hanging="180"/>
      </w:pPr>
    </w:lvl>
    <w:lvl w:ilvl="3" w:tplc="F6665776">
      <w:start w:val="1"/>
      <w:numFmt w:val="decimal"/>
      <w:lvlText w:val="%4."/>
      <w:lvlJc w:val="left"/>
      <w:pPr>
        <w:ind w:left="2880" w:hanging="360"/>
      </w:pPr>
    </w:lvl>
    <w:lvl w:ilvl="4" w:tplc="A37EA3D2">
      <w:start w:val="1"/>
      <w:numFmt w:val="lowerLetter"/>
      <w:lvlText w:val="%5."/>
      <w:lvlJc w:val="left"/>
      <w:pPr>
        <w:ind w:left="3600" w:hanging="360"/>
      </w:pPr>
    </w:lvl>
    <w:lvl w:ilvl="5" w:tplc="26B2C59A">
      <w:start w:val="1"/>
      <w:numFmt w:val="lowerRoman"/>
      <w:lvlText w:val="%6."/>
      <w:lvlJc w:val="right"/>
      <w:pPr>
        <w:ind w:left="4320" w:hanging="180"/>
      </w:pPr>
    </w:lvl>
    <w:lvl w:ilvl="6" w:tplc="51E63456">
      <w:start w:val="1"/>
      <w:numFmt w:val="decimal"/>
      <w:lvlText w:val="%7."/>
      <w:lvlJc w:val="left"/>
      <w:pPr>
        <w:ind w:left="5040" w:hanging="360"/>
      </w:pPr>
    </w:lvl>
    <w:lvl w:ilvl="7" w:tplc="0E1A45D2">
      <w:start w:val="1"/>
      <w:numFmt w:val="lowerLetter"/>
      <w:lvlText w:val="%8."/>
      <w:lvlJc w:val="left"/>
      <w:pPr>
        <w:ind w:left="5760" w:hanging="360"/>
      </w:pPr>
    </w:lvl>
    <w:lvl w:ilvl="8" w:tplc="DDD49822">
      <w:start w:val="1"/>
      <w:numFmt w:val="lowerRoman"/>
      <w:lvlText w:val="%9."/>
      <w:lvlJc w:val="right"/>
      <w:pPr>
        <w:ind w:left="6480" w:hanging="180"/>
      </w:pPr>
    </w:lvl>
  </w:abstractNum>
  <w:abstractNum w:abstractNumId="1" w15:restartNumberingAfterBreak="0">
    <w:nsid w:val="054B38CC"/>
    <w:multiLevelType w:val="multilevel"/>
    <w:tmpl w:val="5A389B4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201B4"/>
    <w:multiLevelType w:val="hybridMultilevel"/>
    <w:tmpl w:val="455C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35F8D"/>
    <w:multiLevelType w:val="multilevel"/>
    <w:tmpl w:val="B8EE2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43028C"/>
    <w:multiLevelType w:val="multilevel"/>
    <w:tmpl w:val="C2667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DD74BA"/>
    <w:multiLevelType w:val="multilevel"/>
    <w:tmpl w:val="CD3AC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D15AA8"/>
    <w:multiLevelType w:val="hybridMultilevel"/>
    <w:tmpl w:val="4678C2F2"/>
    <w:lvl w:ilvl="0" w:tplc="3D9A9116">
      <w:start w:val="1"/>
      <w:numFmt w:val="lowerLetter"/>
      <w:lvlText w:val="%1)"/>
      <w:lvlJc w:val="left"/>
      <w:pPr>
        <w:tabs>
          <w:tab w:val="num" w:pos="720"/>
        </w:tabs>
        <w:ind w:left="720" w:hanging="360"/>
      </w:pPr>
    </w:lvl>
    <w:lvl w:ilvl="1" w:tplc="7EA888B8" w:tentative="1">
      <w:start w:val="1"/>
      <w:numFmt w:val="lowerLetter"/>
      <w:lvlText w:val="%2)"/>
      <w:lvlJc w:val="left"/>
      <w:pPr>
        <w:tabs>
          <w:tab w:val="num" w:pos="1440"/>
        </w:tabs>
        <w:ind w:left="1440" w:hanging="360"/>
      </w:pPr>
    </w:lvl>
    <w:lvl w:ilvl="2" w:tplc="78002178" w:tentative="1">
      <w:start w:val="1"/>
      <w:numFmt w:val="lowerLetter"/>
      <w:lvlText w:val="%3)"/>
      <w:lvlJc w:val="left"/>
      <w:pPr>
        <w:tabs>
          <w:tab w:val="num" w:pos="2160"/>
        </w:tabs>
        <w:ind w:left="2160" w:hanging="360"/>
      </w:pPr>
    </w:lvl>
    <w:lvl w:ilvl="3" w:tplc="59A8FF1E" w:tentative="1">
      <w:start w:val="1"/>
      <w:numFmt w:val="lowerLetter"/>
      <w:lvlText w:val="%4)"/>
      <w:lvlJc w:val="left"/>
      <w:pPr>
        <w:tabs>
          <w:tab w:val="num" w:pos="2880"/>
        </w:tabs>
        <w:ind w:left="2880" w:hanging="360"/>
      </w:pPr>
    </w:lvl>
    <w:lvl w:ilvl="4" w:tplc="B9405B16" w:tentative="1">
      <w:start w:val="1"/>
      <w:numFmt w:val="lowerLetter"/>
      <w:lvlText w:val="%5)"/>
      <w:lvlJc w:val="left"/>
      <w:pPr>
        <w:tabs>
          <w:tab w:val="num" w:pos="3600"/>
        </w:tabs>
        <w:ind w:left="3600" w:hanging="360"/>
      </w:pPr>
    </w:lvl>
    <w:lvl w:ilvl="5" w:tplc="C50CFA32" w:tentative="1">
      <w:start w:val="1"/>
      <w:numFmt w:val="lowerLetter"/>
      <w:lvlText w:val="%6)"/>
      <w:lvlJc w:val="left"/>
      <w:pPr>
        <w:tabs>
          <w:tab w:val="num" w:pos="4320"/>
        </w:tabs>
        <w:ind w:left="4320" w:hanging="360"/>
      </w:pPr>
    </w:lvl>
    <w:lvl w:ilvl="6" w:tplc="10F6EF4E" w:tentative="1">
      <w:start w:val="1"/>
      <w:numFmt w:val="lowerLetter"/>
      <w:lvlText w:val="%7)"/>
      <w:lvlJc w:val="left"/>
      <w:pPr>
        <w:tabs>
          <w:tab w:val="num" w:pos="5040"/>
        </w:tabs>
        <w:ind w:left="5040" w:hanging="360"/>
      </w:pPr>
    </w:lvl>
    <w:lvl w:ilvl="7" w:tplc="497442DA" w:tentative="1">
      <w:start w:val="1"/>
      <w:numFmt w:val="lowerLetter"/>
      <w:lvlText w:val="%8)"/>
      <w:lvlJc w:val="left"/>
      <w:pPr>
        <w:tabs>
          <w:tab w:val="num" w:pos="5760"/>
        </w:tabs>
        <w:ind w:left="5760" w:hanging="360"/>
      </w:pPr>
    </w:lvl>
    <w:lvl w:ilvl="8" w:tplc="F992FE76" w:tentative="1">
      <w:start w:val="1"/>
      <w:numFmt w:val="lowerLetter"/>
      <w:lvlText w:val="%9)"/>
      <w:lvlJc w:val="left"/>
      <w:pPr>
        <w:tabs>
          <w:tab w:val="num" w:pos="6480"/>
        </w:tabs>
        <w:ind w:left="6480" w:hanging="360"/>
      </w:pPr>
    </w:lvl>
  </w:abstractNum>
  <w:abstractNum w:abstractNumId="7" w15:restartNumberingAfterBreak="0">
    <w:nsid w:val="39E39E0D"/>
    <w:multiLevelType w:val="hybridMultilevel"/>
    <w:tmpl w:val="9F761026"/>
    <w:lvl w:ilvl="0" w:tplc="D374934A">
      <w:start w:val="1"/>
      <w:numFmt w:val="decimal"/>
      <w:lvlText w:val="%1."/>
      <w:lvlJc w:val="left"/>
      <w:pPr>
        <w:ind w:left="1080" w:hanging="360"/>
      </w:pPr>
      <w:rPr>
        <w:rFonts w:ascii="Arial,Times New Roman" w:hAnsi="Arial,Times New Roman" w:hint="default"/>
      </w:rPr>
    </w:lvl>
    <w:lvl w:ilvl="1" w:tplc="EC92262A">
      <w:start w:val="1"/>
      <w:numFmt w:val="lowerLetter"/>
      <w:lvlText w:val="%2."/>
      <w:lvlJc w:val="left"/>
      <w:pPr>
        <w:ind w:left="1440" w:hanging="360"/>
      </w:pPr>
    </w:lvl>
    <w:lvl w:ilvl="2" w:tplc="9B00F8E2">
      <w:start w:val="1"/>
      <w:numFmt w:val="lowerRoman"/>
      <w:lvlText w:val="%3."/>
      <w:lvlJc w:val="right"/>
      <w:pPr>
        <w:ind w:left="2160" w:hanging="180"/>
      </w:pPr>
    </w:lvl>
    <w:lvl w:ilvl="3" w:tplc="8614409C">
      <w:start w:val="1"/>
      <w:numFmt w:val="decimal"/>
      <w:lvlText w:val="%4."/>
      <w:lvlJc w:val="left"/>
      <w:pPr>
        <w:ind w:left="2880" w:hanging="360"/>
      </w:pPr>
    </w:lvl>
    <w:lvl w:ilvl="4" w:tplc="09D4503E">
      <w:start w:val="1"/>
      <w:numFmt w:val="lowerLetter"/>
      <w:lvlText w:val="%5."/>
      <w:lvlJc w:val="left"/>
      <w:pPr>
        <w:ind w:left="3600" w:hanging="360"/>
      </w:pPr>
    </w:lvl>
    <w:lvl w:ilvl="5" w:tplc="DD0000C8">
      <w:start w:val="1"/>
      <w:numFmt w:val="lowerRoman"/>
      <w:lvlText w:val="%6."/>
      <w:lvlJc w:val="right"/>
      <w:pPr>
        <w:ind w:left="4320" w:hanging="180"/>
      </w:pPr>
    </w:lvl>
    <w:lvl w:ilvl="6" w:tplc="4134BCD2">
      <w:start w:val="1"/>
      <w:numFmt w:val="decimal"/>
      <w:lvlText w:val="%7."/>
      <w:lvlJc w:val="left"/>
      <w:pPr>
        <w:ind w:left="5040" w:hanging="360"/>
      </w:pPr>
    </w:lvl>
    <w:lvl w:ilvl="7" w:tplc="6186BD36">
      <w:start w:val="1"/>
      <w:numFmt w:val="lowerLetter"/>
      <w:lvlText w:val="%8."/>
      <w:lvlJc w:val="left"/>
      <w:pPr>
        <w:ind w:left="5760" w:hanging="360"/>
      </w:pPr>
    </w:lvl>
    <w:lvl w:ilvl="8" w:tplc="33D61DF0">
      <w:start w:val="1"/>
      <w:numFmt w:val="lowerRoman"/>
      <w:lvlText w:val="%9."/>
      <w:lvlJc w:val="right"/>
      <w:pPr>
        <w:ind w:left="6480" w:hanging="180"/>
      </w:pPr>
    </w:lvl>
  </w:abstractNum>
  <w:abstractNum w:abstractNumId="8" w15:restartNumberingAfterBreak="0">
    <w:nsid w:val="3C566A94"/>
    <w:multiLevelType w:val="hybridMultilevel"/>
    <w:tmpl w:val="DB062B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43A30"/>
    <w:multiLevelType w:val="hybridMultilevel"/>
    <w:tmpl w:val="03D68EEE"/>
    <w:lvl w:ilvl="0" w:tplc="2708C126">
      <w:start w:val="1"/>
      <w:numFmt w:val="decimal"/>
      <w:lvlText w:val="%1."/>
      <w:lvlJc w:val="left"/>
      <w:pPr>
        <w:ind w:left="720" w:hanging="360"/>
      </w:pPr>
    </w:lvl>
    <w:lvl w:ilvl="1" w:tplc="7DAC933E">
      <w:start w:val="1"/>
      <w:numFmt w:val="lowerLetter"/>
      <w:lvlText w:val="%2."/>
      <w:lvlJc w:val="left"/>
      <w:pPr>
        <w:ind w:left="1440" w:hanging="360"/>
      </w:pPr>
    </w:lvl>
    <w:lvl w:ilvl="2" w:tplc="49721910" w:tentative="1">
      <w:start w:val="1"/>
      <w:numFmt w:val="lowerRoman"/>
      <w:lvlText w:val="%3."/>
      <w:lvlJc w:val="right"/>
      <w:pPr>
        <w:ind w:left="2160" w:hanging="180"/>
      </w:pPr>
    </w:lvl>
    <w:lvl w:ilvl="3" w:tplc="E430CAC0" w:tentative="1">
      <w:start w:val="1"/>
      <w:numFmt w:val="decimal"/>
      <w:lvlText w:val="%4."/>
      <w:lvlJc w:val="left"/>
      <w:pPr>
        <w:ind w:left="2880" w:hanging="360"/>
      </w:pPr>
    </w:lvl>
    <w:lvl w:ilvl="4" w:tplc="C24424A0" w:tentative="1">
      <w:start w:val="1"/>
      <w:numFmt w:val="lowerLetter"/>
      <w:lvlText w:val="%5."/>
      <w:lvlJc w:val="left"/>
      <w:pPr>
        <w:ind w:left="3600" w:hanging="360"/>
      </w:pPr>
    </w:lvl>
    <w:lvl w:ilvl="5" w:tplc="9A181C2E" w:tentative="1">
      <w:start w:val="1"/>
      <w:numFmt w:val="lowerRoman"/>
      <w:lvlText w:val="%6."/>
      <w:lvlJc w:val="right"/>
      <w:pPr>
        <w:ind w:left="4320" w:hanging="180"/>
      </w:pPr>
    </w:lvl>
    <w:lvl w:ilvl="6" w:tplc="51CA44AA" w:tentative="1">
      <w:start w:val="1"/>
      <w:numFmt w:val="decimal"/>
      <w:lvlText w:val="%7."/>
      <w:lvlJc w:val="left"/>
      <w:pPr>
        <w:ind w:left="5040" w:hanging="360"/>
      </w:pPr>
    </w:lvl>
    <w:lvl w:ilvl="7" w:tplc="C4F683AA" w:tentative="1">
      <w:start w:val="1"/>
      <w:numFmt w:val="lowerLetter"/>
      <w:lvlText w:val="%8."/>
      <w:lvlJc w:val="left"/>
      <w:pPr>
        <w:ind w:left="5760" w:hanging="360"/>
      </w:pPr>
    </w:lvl>
    <w:lvl w:ilvl="8" w:tplc="AF68D902" w:tentative="1">
      <w:start w:val="1"/>
      <w:numFmt w:val="lowerRoman"/>
      <w:lvlText w:val="%9."/>
      <w:lvlJc w:val="right"/>
      <w:pPr>
        <w:ind w:left="6480" w:hanging="180"/>
      </w:pPr>
    </w:lvl>
  </w:abstractNum>
  <w:abstractNum w:abstractNumId="10" w15:restartNumberingAfterBreak="0">
    <w:nsid w:val="454934BD"/>
    <w:multiLevelType w:val="hybridMultilevel"/>
    <w:tmpl w:val="54720A32"/>
    <w:lvl w:ilvl="0" w:tplc="845AE05A">
      <w:start w:val="1"/>
      <w:numFmt w:val="decimal"/>
      <w:lvlText w:val="%1."/>
      <w:lvlJc w:val="left"/>
      <w:pPr>
        <w:ind w:left="720" w:hanging="360"/>
      </w:pPr>
      <w:rPr>
        <w:rFonts w:ascii="Arial,Times New Roman" w:hAnsi="Arial,Times New Roman" w:hint="default"/>
      </w:rPr>
    </w:lvl>
    <w:lvl w:ilvl="1" w:tplc="59822BE4">
      <w:start w:val="1"/>
      <w:numFmt w:val="lowerLetter"/>
      <w:lvlText w:val="%2."/>
      <w:lvlJc w:val="left"/>
      <w:pPr>
        <w:ind w:left="1440" w:hanging="360"/>
      </w:pPr>
    </w:lvl>
    <w:lvl w:ilvl="2" w:tplc="3C1C8E4C">
      <w:start w:val="1"/>
      <w:numFmt w:val="lowerRoman"/>
      <w:lvlText w:val="%3."/>
      <w:lvlJc w:val="right"/>
      <w:pPr>
        <w:ind w:left="2160" w:hanging="180"/>
      </w:pPr>
    </w:lvl>
    <w:lvl w:ilvl="3" w:tplc="98DEF434">
      <w:start w:val="1"/>
      <w:numFmt w:val="decimal"/>
      <w:lvlText w:val="%4."/>
      <w:lvlJc w:val="left"/>
      <w:pPr>
        <w:ind w:left="2880" w:hanging="360"/>
      </w:pPr>
    </w:lvl>
    <w:lvl w:ilvl="4" w:tplc="FACAB0C0">
      <w:start w:val="1"/>
      <w:numFmt w:val="lowerLetter"/>
      <w:lvlText w:val="%5."/>
      <w:lvlJc w:val="left"/>
      <w:pPr>
        <w:ind w:left="3600" w:hanging="360"/>
      </w:pPr>
    </w:lvl>
    <w:lvl w:ilvl="5" w:tplc="4224C900">
      <w:start w:val="1"/>
      <w:numFmt w:val="lowerRoman"/>
      <w:lvlText w:val="%6."/>
      <w:lvlJc w:val="right"/>
      <w:pPr>
        <w:ind w:left="4320" w:hanging="180"/>
      </w:pPr>
    </w:lvl>
    <w:lvl w:ilvl="6" w:tplc="7AAEFD8E">
      <w:start w:val="1"/>
      <w:numFmt w:val="decimal"/>
      <w:lvlText w:val="%7."/>
      <w:lvlJc w:val="left"/>
      <w:pPr>
        <w:ind w:left="5040" w:hanging="360"/>
      </w:pPr>
    </w:lvl>
    <w:lvl w:ilvl="7" w:tplc="B3A079A8">
      <w:start w:val="1"/>
      <w:numFmt w:val="lowerLetter"/>
      <w:lvlText w:val="%8."/>
      <w:lvlJc w:val="left"/>
      <w:pPr>
        <w:ind w:left="5760" w:hanging="360"/>
      </w:pPr>
    </w:lvl>
    <w:lvl w:ilvl="8" w:tplc="A6242066">
      <w:start w:val="1"/>
      <w:numFmt w:val="lowerRoman"/>
      <w:lvlText w:val="%9."/>
      <w:lvlJc w:val="right"/>
      <w:pPr>
        <w:ind w:left="6480" w:hanging="180"/>
      </w:pPr>
    </w:lvl>
  </w:abstractNum>
  <w:abstractNum w:abstractNumId="11" w15:restartNumberingAfterBreak="0">
    <w:nsid w:val="45905F20"/>
    <w:multiLevelType w:val="hybridMultilevel"/>
    <w:tmpl w:val="2C96F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D7194"/>
    <w:multiLevelType w:val="hybridMultilevel"/>
    <w:tmpl w:val="16984B0A"/>
    <w:lvl w:ilvl="0" w:tplc="3EB2A3AA">
      <w:start w:val="1"/>
      <w:numFmt w:val="bullet"/>
      <w:lvlText w:val=""/>
      <w:lvlJc w:val="left"/>
      <w:pPr>
        <w:ind w:left="720" w:hanging="360"/>
      </w:pPr>
      <w:rPr>
        <w:rFonts w:ascii="Symbol" w:hAnsi="Symbol" w:hint="default"/>
      </w:rPr>
    </w:lvl>
    <w:lvl w:ilvl="1" w:tplc="49D6050C">
      <w:start w:val="1"/>
      <w:numFmt w:val="bullet"/>
      <w:lvlText w:val="o"/>
      <w:lvlJc w:val="left"/>
      <w:pPr>
        <w:ind w:left="1440" w:hanging="360"/>
      </w:pPr>
      <w:rPr>
        <w:rFonts w:ascii="Courier New" w:hAnsi="Courier New" w:hint="default"/>
      </w:rPr>
    </w:lvl>
    <w:lvl w:ilvl="2" w:tplc="F70ADA60">
      <w:start w:val="1"/>
      <w:numFmt w:val="bullet"/>
      <w:lvlText w:val=""/>
      <w:lvlJc w:val="left"/>
      <w:pPr>
        <w:ind w:left="2160" w:hanging="360"/>
      </w:pPr>
      <w:rPr>
        <w:rFonts w:ascii="Wingdings" w:hAnsi="Wingdings" w:hint="default"/>
      </w:rPr>
    </w:lvl>
    <w:lvl w:ilvl="3" w:tplc="422ADA56">
      <w:start w:val="1"/>
      <w:numFmt w:val="bullet"/>
      <w:lvlText w:val=""/>
      <w:lvlJc w:val="left"/>
      <w:pPr>
        <w:ind w:left="2880" w:hanging="360"/>
      </w:pPr>
      <w:rPr>
        <w:rFonts w:ascii="Symbol" w:hAnsi="Symbol" w:hint="default"/>
      </w:rPr>
    </w:lvl>
    <w:lvl w:ilvl="4" w:tplc="B9F6B7A6">
      <w:start w:val="1"/>
      <w:numFmt w:val="bullet"/>
      <w:lvlText w:val="o"/>
      <w:lvlJc w:val="left"/>
      <w:pPr>
        <w:ind w:left="3600" w:hanging="360"/>
      </w:pPr>
      <w:rPr>
        <w:rFonts w:ascii="Courier New" w:hAnsi="Courier New" w:hint="default"/>
      </w:rPr>
    </w:lvl>
    <w:lvl w:ilvl="5" w:tplc="0D9EAA40">
      <w:start w:val="1"/>
      <w:numFmt w:val="bullet"/>
      <w:lvlText w:val=""/>
      <w:lvlJc w:val="left"/>
      <w:pPr>
        <w:ind w:left="4320" w:hanging="360"/>
      </w:pPr>
      <w:rPr>
        <w:rFonts w:ascii="Wingdings" w:hAnsi="Wingdings" w:hint="default"/>
      </w:rPr>
    </w:lvl>
    <w:lvl w:ilvl="6" w:tplc="F54CFFCC">
      <w:start w:val="1"/>
      <w:numFmt w:val="bullet"/>
      <w:lvlText w:val=""/>
      <w:lvlJc w:val="left"/>
      <w:pPr>
        <w:ind w:left="5040" w:hanging="360"/>
      </w:pPr>
      <w:rPr>
        <w:rFonts w:ascii="Symbol" w:hAnsi="Symbol" w:hint="default"/>
      </w:rPr>
    </w:lvl>
    <w:lvl w:ilvl="7" w:tplc="C756CEC4">
      <w:start w:val="1"/>
      <w:numFmt w:val="bullet"/>
      <w:lvlText w:val="o"/>
      <w:lvlJc w:val="left"/>
      <w:pPr>
        <w:ind w:left="5760" w:hanging="360"/>
      </w:pPr>
      <w:rPr>
        <w:rFonts w:ascii="Courier New" w:hAnsi="Courier New" w:hint="default"/>
      </w:rPr>
    </w:lvl>
    <w:lvl w:ilvl="8" w:tplc="CDACE05A">
      <w:start w:val="1"/>
      <w:numFmt w:val="bullet"/>
      <w:lvlText w:val=""/>
      <w:lvlJc w:val="left"/>
      <w:pPr>
        <w:ind w:left="6480" w:hanging="360"/>
      </w:pPr>
      <w:rPr>
        <w:rFonts w:ascii="Wingdings" w:hAnsi="Wingdings" w:hint="default"/>
      </w:rPr>
    </w:lvl>
  </w:abstractNum>
  <w:abstractNum w:abstractNumId="13" w15:restartNumberingAfterBreak="0">
    <w:nsid w:val="5518B416"/>
    <w:multiLevelType w:val="hybridMultilevel"/>
    <w:tmpl w:val="3BF6A94C"/>
    <w:lvl w:ilvl="0" w:tplc="6E44BF1E">
      <w:start w:val="1"/>
      <w:numFmt w:val="bullet"/>
      <w:lvlText w:val=""/>
      <w:lvlJc w:val="left"/>
      <w:pPr>
        <w:ind w:left="720" w:hanging="360"/>
      </w:pPr>
      <w:rPr>
        <w:rFonts w:ascii="Symbol" w:hAnsi="Symbol" w:hint="default"/>
      </w:rPr>
    </w:lvl>
    <w:lvl w:ilvl="1" w:tplc="847ADBB6">
      <w:start w:val="1"/>
      <w:numFmt w:val="bullet"/>
      <w:lvlText w:val="o"/>
      <w:lvlJc w:val="left"/>
      <w:pPr>
        <w:ind w:left="1440" w:hanging="360"/>
      </w:pPr>
      <w:rPr>
        <w:rFonts w:ascii="Courier New" w:hAnsi="Courier New" w:hint="default"/>
      </w:rPr>
    </w:lvl>
    <w:lvl w:ilvl="2" w:tplc="5BB8F98C">
      <w:start w:val="1"/>
      <w:numFmt w:val="bullet"/>
      <w:lvlText w:val=""/>
      <w:lvlJc w:val="left"/>
      <w:pPr>
        <w:ind w:left="2160" w:hanging="360"/>
      </w:pPr>
      <w:rPr>
        <w:rFonts w:ascii="Wingdings" w:hAnsi="Wingdings" w:hint="default"/>
      </w:rPr>
    </w:lvl>
    <w:lvl w:ilvl="3" w:tplc="02223162">
      <w:start w:val="1"/>
      <w:numFmt w:val="bullet"/>
      <w:lvlText w:val=""/>
      <w:lvlJc w:val="left"/>
      <w:pPr>
        <w:ind w:left="2880" w:hanging="360"/>
      </w:pPr>
      <w:rPr>
        <w:rFonts w:ascii="Symbol" w:hAnsi="Symbol" w:hint="default"/>
      </w:rPr>
    </w:lvl>
    <w:lvl w:ilvl="4" w:tplc="DAF8EF98">
      <w:start w:val="1"/>
      <w:numFmt w:val="bullet"/>
      <w:lvlText w:val="o"/>
      <w:lvlJc w:val="left"/>
      <w:pPr>
        <w:ind w:left="3600" w:hanging="360"/>
      </w:pPr>
      <w:rPr>
        <w:rFonts w:ascii="Courier New" w:hAnsi="Courier New" w:hint="default"/>
      </w:rPr>
    </w:lvl>
    <w:lvl w:ilvl="5" w:tplc="3BDCE866">
      <w:start w:val="1"/>
      <w:numFmt w:val="bullet"/>
      <w:lvlText w:val=""/>
      <w:lvlJc w:val="left"/>
      <w:pPr>
        <w:ind w:left="4320" w:hanging="360"/>
      </w:pPr>
      <w:rPr>
        <w:rFonts w:ascii="Wingdings" w:hAnsi="Wingdings" w:hint="default"/>
      </w:rPr>
    </w:lvl>
    <w:lvl w:ilvl="6" w:tplc="2E1A2952">
      <w:start w:val="1"/>
      <w:numFmt w:val="bullet"/>
      <w:lvlText w:val=""/>
      <w:lvlJc w:val="left"/>
      <w:pPr>
        <w:ind w:left="5040" w:hanging="360"/>
      </w:pPr>
      <w:rPr>
        <w:rFonts w:ascii="Symbol" w:hAnsi="Symbol" w:hint="default"/>
      </w:rPr>
    </w:lvl>
    <w:lvl w:ilvl="7" w:tplc="B734D856">
      <w:start w:val="1"/>
      <w:numFmt w:val="bullet"/>
      <w:lvlText w:val="o"/>
      <w:lvlJc w:val="left"/>
      <w:pPr>
        <w:ind w:left="5760" w:hanging="360"/>
      </w:pPr>
      <w:rPr>
        <w:rFonts w:ascii="Courier New" w:hAnsi="Courier New" w:hint="default"/>
      </w:rPr>
    </w:lvl>
    <w:lvl w:ilvl="8" w:tplc="E3B89F76">
      <w:start w:val="1"/>
      <w:numFmt w:val="bullet"/>
      <w:lvlText w:val=""/>
      <w:lvlJc w:val="left"/>
      <w:pPr>
        <w:ind w:left="6480" w:hanging="360"/>
      </w:pPr>
      <w:rPr>
        <w:rFonts w:ascii="Wingdings" w:hAnsi="Wingdings" w:hint="default"/>
      </w:rPr>
    </w:lvl>
  </w:abstractNum>
  <w:abstractNum w:abstractNumId="14" w15:restartNumberingAfterBreak="0">
    <w:nsid w:val="55EF807D"/>
    <w:multiLevelType w:val="hybridMultilevel"/>
    <w:tmpl w:val="A47805A8"/>
    <w:lvl w:ilvl="0" w:tplc="4620CE6C">
      <w:start w:val="1"/>
      <w:numFmt w:val="decimal"/>
      <w:lvlText w:val="%1."/>
      <w:lvlJc w:val="left"/>
      <w:pPr>
        <w:ind w:left="720" w:hanging="360"/>
      </w:pPr>
    </w:lvl>
    <w:lvl w:ilvl="1" w:tplc="7FA42FF4">
      <w:start w:val="1"/>
      <w:numFmt w:val="lowerLetter"/>
      <w:lvlText w:val="%2."/>
      <w:lvlJc w:val="left"/>
      <w:pPr>
        <w:ind w:left="1440" w:hanging="360"/>
      </w:pPr>
    </w:lvl>
    <w:lvl w:ilvl="2" w:tplc="FDFA12BE">
      <w:start w:val="1"/>
      <w:numFmt w:val="lowerRoman"/>
      <w:lvlText w:val="%3."/>
      <w:lvlJc w:val="right"/>
      <w:pPr>
        <w:ind w:left="2160" w:hanging="180"/>
      </w:pPr>
    </w:lvl>
    <w:lvl w:ilvl="3" w:tplc="43C4012A">
      <w:start w:val="1"/>
      <w:numFmt w:val="decimal"/>
      <w:lvlText w:val="%4."/>
      <w:lvlJc w:val="left"/>
      <w:pPr>
        <w:ind w:left="2880" w:hanging="360"/>
      </w:pPr>
    </w:lvl>
    <w:lvl w:ilvl="4" w:tplc="F84877EE">
      <w:start w:val="1"/>
      <w:numFmt w:val="lowerLetter"/>
      <w:lvlText w:val="%5."/>
      <w:lvlJc w:val="left"/>
      <w:pPr>
        <w:ind w:left="3600" w:hanging="360"/>
      </w:pPr>
    </w:lvl>
    <w:lvl w:ilvl="5" w:tplc="83C0EB1C">
      <w:start w:val="1"/>
      <w:numFmt w:val="lowerRoman"/>
      <w:lvlText w:val="%6."/>
      <w:lvlJc w:val="right"/>
      <w:pPr>
        <w:ind w:left="4320" w:hanging="180"/>
      </w:pPr>
    </w:lvl>
    <w:lvl w:ilvl="6" w:tplc="144A9F44">
      <w:start w:val="1"/>
      <w:numFmt w:val="decimal"/>
      <w:lvlText w:val="%7."/>
      <w:lvlJc w:val="left"/>
      <w:pPr>
        <w:ind w:left="5040" w:hanging="360"/>
      </w:pPr>
    </w:lvl>
    <w:lvl w:ilvl="7" w:tplc="9780B4A4">
      <w:start w:val="1"/>
      <w:numFmt w:val="lowerLetter"/>
      <w:lvlText w:val="%8."/>
      <w:lvlJc w:val="left"/>
      <w:pPr>
        <w:ind w:left="5760" w:hanging="360"/>
      </w:pPr>
    </w:lvl>
    <w:lvl w:ilvl="8" w:tplc="9970F7BC">
      <w:start w:val="1"/>
      <w:numFmt w:val="lowerRoman"/>
      <w:lvlText w:val="%9."/>
      <w:lvlJc w:val="right"/>
      <w:pPr>
        <w:ind w:left="6480" w:hanging="180"/>
      </w:pPr>
    </w:lvl>
  </w:abstractNum>
  <w:abstractNum w:abstractNumId="15" w15:restartNumberingAfterBreak="0">
    <w:nsid w:val="634660E9"/>
    <w:multiLevelType w:val="hybridMultilevel"/>
    <w:tmpl w:val="494C76B8"/>
    <w:lvl w:ilvl="0" w:tplc="E35CECC6">
      <w:start w:val="1"/>
      <w:numFmt w:val="bullet"/>
      <w:lvlText w:val=""/>
      <w:lvlJc w:val="left"/>
      <w:pPr>
        <w:ind w:left="720" w:hanging="360"/>
      </w:pPr>
      <w:rPr>
        <w:rFonts w:ascii="Symbol" w:hAnsi="Symbol" w:hint="default"/>
      </w:rPr>
    </w:lvl>
    <w:lvl w:ilvl="1" w:tplc="1750BBC4">
      <w:start w:val="1"/>
      <w:numFmt w:val="bullet"/>
      <w:lvlText w:val="o"/>
      <w:lvlJc w:val="left"/>
      <w:pPr>
        <w:ind w:left="1440" w:hanging="360"/>
      </w:pPr>
      <w:rPr>
        <w:rFonts w:ascii="Courier New" w:hAnsi="Courier New" w:hint="default"/>
      </w:rPr>
    </w:lvl>
    <w:lvl w:ilvl="2" w:tplc="BCC217A0">
      <w:start w:val="1"/>
      <w:numFmt w:val="bullet"/>
      <w:lvlText w:val=""/>
      <w:lvlJc w:val="left"/>
      <w:pPr>
        <w:ind w:left="2160" w:hanging="360"/>
      </w:pPr>
      <w:rPr>
        <w:rFonts w:ascii="Wingdings" w:hAnsi="Wingdings" w:hint="default"/>
      </w:rPr>
    </w:lvl>
    <w:lvl w:ilvl="3" w:tplc="9E3AA0C8">
      <w:start w:val="1"/>
      <w:numFmt w:val="bullet"/>
      <w:lvlText w:val=""/>
      <w:lvlJc w:val="left"/>
      <w:pPr>
        <w:ind w:left="2880" w:hanging="360"/>
      </w:pPr>
      <w:rPr>
        <w:rFonts w:ascii="Symbol" w:hAnsi="Symbol" w:hint="default"/>
      </w:rPr>
    </w:lvl>
    <w:lvl w:ilvl="4" w:tplc="C0C83752">
      <w:start w:val="1"/>
      <w:numFmt w:val="bullet"/>
      <w:lvlText w:val="o"/>
      <w:lvlJc w:val="left"/>
      <w:pPr>
        <w:ind w:left="3600" w:hanging="360"/>
      </w:pPr>
      <w:rPr>
        <w:rFonts w:ascii="Courier New" w:hAnsi="Courier New" w:hint="default"/>
      </w:rPr>
    </w:lvl>
    <w:lvl w:ilvl="5" w:tplc="D73CD474">
      <w:start w:val="1"/>
      <w:numFmt w:val="bullet"/>
      <w:lvlText w:val=""/>
      <w:lvlJc w:val="left"/>
      <w:pPr>
        <w:ind w:left="4320" w:hanging="360"/>
      </w:pPr>
      <w:rPr>
        <w:rFonts w:ascii="Wingdings" w:hAnsi="Wingdings" w:hint="default"/>
      </w:rPr>
    </w:lvl>
    <w:lvl w:ilvl="6" w:tplc="F9BC53AE">
      <w:start w:val="1"/>
      <w:numFmt w:val="bullet"/>
      <w:lvlText w:val=""/>
      <w:lvlJc w:val="left"/>
      <w:pPr>
        <w:ind w:left="5040" w:hanging="360"/>
      </w:pPr>
      <w:rPr>
        <w:rFonts w:ascii="Symbol" w:hAnsi="Symbol" w:hint="default"/>
      </w:rPr>
    </w:lvl>
    <w:lvl w:ilvl="7" w:tplc="89B69082">
      <w:start w:val="1"/>
      <w:numFmt w:val="bullet"/>
      <w:lvlText w:val="o"/>
      <w:lvlJc w:val="left"/>
      <w:pPr>
        <w:ind w:left="5760" w:hanging="360"/>
      </w:pPr>
      <w:rPr>
        <w:rFonts w:ascii="Courier New" w:hAnsi="Courier New" w:hint="default"/>
      </w:rPr>
    </w:lvl>
    <w:lvl w:ilvl="8" w:tplc="30C45568">
      <w:start w:val="1"/>
      <w:numFmt w:val="bullet"/>
      <w:lvlText w:val=""/>
      <w:lvlJc w:val="left"/>
      <w:pPr>
        <w:ind w:left="6480" w:hanging="360"/>
      </w:pPr>
      <w:rPr>
        <w:rFonts w:ascii="Wingdings" w:hAnsi="Wingdings" w:hint="default"/>
      </w:rPr>
    </w:lvl>
  </w:abstractNum>
  <w:abstractNum w:abstractNumId="16" w15:restartNumberingAfterBreak="0">
    <w:nsid w:val="645F7E11"/>
    <w:multiLevelType w:val="hybridMultilevel"/>
    <w:tmpl w:val="CB0891D6"/>
    <w:lvl w:ilvl="0" w:tplc="23ACCE92">
      <w:start w:val="1"/>
      <w:numFmt w:val="bullet"/>
      <w:lvlText w:val=""/>
      <w:lvlJc w:val="left"/>
      <w:pPr>
        <w:ind w:left="720" w:hanging="360"/>
      </w:pPr>
      <w:rPr>
        <w:rFonts w:ascii="Symbol" w:hAnsi="Symbol" w:hint="default"/>
      </w:rPr>
    </w:lvl>
    <w:lvl w:ilvl="1" w:tplc="6AF00162">
      <w:start w:val="1"/>
      <w:numFmt w:val="bullet"/>
      <w:lvlText w:val="o"/>
      <w:lvlJc w:val="left"/>
      <w:pPr>
        <w:ind w:left="1440" w:hanging="360"/>
      </w:pPr>
      <w:rPr>
        <w:rFonts w:ascii="Courier New" w:hAnsi="Courier New" w:hint="default"/>
      </w:rPr>
    </w:lvl>
    <w:lvl w:ilvl="2" w:tplc="7F44DF76">
      <w:start w:val="1"/>
      <w:numFmt w:val="bullet"/>
      <w:lvlText w:val=""/>
      <w:lvlJc w:val="left"/>
      <w:pPr>
        <w:ind w:left="2160" w:hanging="360"/>
      </w:pPr>
      <w:rPr>
        <w:rFonts w:ascii="Wingdings" w:hAnsi="Wingdings" w:hint="default"/>
      </w:rPr>
    </w:lvl>
    <w:lvl w:ilvl="3" w:tplc="5C989712">
      <w:start w:val="1"/>
      <w:numFmt w:val="bullet"/>
      <w:lvlText w:val=""/>
      <w:lvlJc w:val="left"/>
      <w:pPr>
        <w:ind w:left="2880" w:hanging="360"/>
      </w:pPr>
      <w:rPr>
        <w:rFonts w:ascii="Symbol" w:hAnsi="Symbol" w:hint="default"/>
      </w:rPr>
    </w:lvl>
    <w:lvl w:ilvl="4" w:tplc="276A6558">
      <w:start w:val="1"/>
      <w:numFmt w:val="bullet"/>
      <w:lvlText w:val="o"/>
      <w:lvlJc w:val="left"/>
      <w:pPr>
        <w:ind w:left="3600" w:hanging="360"/>
      </w:pPr>
      <w:rPr>
        <w:rFonts w:ascii="Courier New" w:hAnsi="Courier New" w:hint="default"/>
      </w:rPr>
    </w:lvl>
    <w:lvl w:ilvl="5" w:tplc="7A3E0EC8">
      <w:start w:val="1"/>
      <w:numFmt w:val="bullet"/>
      <w:lvlText w:val=""/>
      <w:lvlJc w:val="left"/>
      <w:pPr>
        <w:ind w:left="4320" w:hanging="360"/>
      </w:pPr>
      <w:rPr>
        <w:rFonts w:ascii="Wingdings" w:hAnsi="Wingdings" w:hint="default"/>
      </w:rPr>
    </w:lvl>
    <w:lvl w:ilvl="6" w:tplc="5F9C5A96">
      <w:start w:val="1"/>
      <w:numFmt w:val="bullet"/>
      <w:lvlText w:val=""/>
      <w:lvlJc w:val="left"/>
      <w:pPr>
        <w:ind w:left="5040" w:hanging="360"/>
      </w:pPr>
      <w:rPr>
        <w:rFonts w:ascii="Symbol" w:hAnsi="Symbol" w:hint="default"/>
      </w:rPr>
    </w:lvl>
    <w:lvl w:ilvl="7" w:tplc="8B8E2982">
      <w:start w:val="1"/>
      <w:numFmt w:val="bullet"/>
      <w:lvlText w:val="o"/>
      <w:lvlJc w:val="left"/>
      <w:pPr>
        <w:ind w:left="5760" w:hanging="360"/>
      </w:pPr>
      <w:rPr>
        <w:rFonts w:ascii="Courier New" w:hAnsi="Courier New" w:hint="default"/>
      </w:rPr>
    </w:lvl>
    <w:lvl w:ilvl="8" w:tplc="C34A75C8">
      <w:start w:val="1"/>
      <w:numFmt w:val="bullet"/>
      <w:lvlText w:val=""/>
      <w:lvlJc w:val="left"/>
      <w:pPr>
        <w:ind w:left="6480" w:hanging="360"/>
      </w:pPr>
      <w:rPr>
        <w:rFonts w:ascii="Wingdings" w:hAnsi="Wingdings" w:hint="default"/>
      </w:rPr>
    </w:lvl>
  </w:abstractNum>
  <w:abstractNum w:abstractNumId="17" w15:restartNumberingAfterBreak="0">
    <w:nsid w:val="6DE067A9"/>
    <w:multiLevelType w:val="multilevel"/>
    <w:tmpl w:val="FFF4FA1A"/>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88905790">
    <w:abstractNumId w:val="14"/>
  </w:num>
  <w:num w:numId="2" w16cid:durableId="508758767">
    <w:abstractNumId w:val="16"/>
  </w:num>
  <w:num w:numId="3" w16cid:durableId="320351928">
    <w:abstractNumId w:val="7"/>
  </w:num>
  <w:num w:numId="4" w16cid:durableId="1769155260">
    <w:abstractNumId w:val="10"/>
  </w:num>
  <w:num w:numId="5" w16cid:durableId="1575627420">
    <w:abstractNumId w:val="15"/>
  </w:num>
  <w:num w:numId="6" w16cid:durableId="559098051">
    <w:abstractNumId w:val="12"/>
  </w:num>
  <w:num w:numId="7" w16cid:durableId="1286276644">
    <w:abstractNumId w:val="13"/>
  </w:num>
  <w:num w:numId="8" w16cid:durableId="993798638">
    <w:abstractNumId w:val="0"/>
  </w:num>
  <w:num w:numId="9" w16cid:durableId="1277251158">
    <w:abstractNumId w:val="8"/>
  </w:num>
  <w:num w:numId="10" w16cid:durableId="97794947">
    <w:abstractNumId w:val="3"/>
  </w:num>
  <w:num w:numId="11" w16cid:durableId="1770853223">
    <w:abstractNumId w:val="9"/>
  </w:num>
  <w:num w:numId="12" w16cid:durableId="258177234">
    <w:abstractNumId w:val="1"/>
  </w:num>
  <w:num w:numId="13" w16cid:durableId="1074862756">
    <w:abstractNumId w:val="4"/>
  </w:num>
  <w:num w:numId="14" w16cid:durableId="79526394">
    <w:abstractNumId w:val="5"/>
  </w:num>
  <w:num w:numId="15" w16cid:durableId="690495912">
    <w:abstractNumId w:val="17"/>
  </w:num>
  <w:num w:numId="16" w16cid:durableId="147551803">
    <w:abstractNumId w:val="11"/>
  </w:num>
  <w:num w:numId="17" w16cid:durableId="1298300276">
    <w:abstractNumId w:val="6"/>
  </w:num>
  <w:num w:numId="18" w16cid:durableId="22171456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BF"/>
    <w:rsid w:val="000076F8"/>
    <w:rsid w:val="00050697"/>
    <w:rsid w:val="00066822"/>
    <w:rsid w:val="000A5BFB"/>
    <w:rsid w:val="000B203D"/>
    <w:rsid w:val="000D37C9"/>
    <w:rsid w:val="000D702C"/>
    <w:rsid w:val="000F4FD5"/>
    <w:rsid w:val="0012331C"/>
    <w:rsid w:val="00125932"/>
    <w:rsid w:val="001407E6"/>
    <w:rsid w:val="001A247E"/>
    <w:rsid w:val="001F2F66"/>
    <w:rsid w:val="001F64A7"/>
    <w:rsid w:val="00211B14"/>
    <w:rsid w:val="00236489"/>
    <w:rsid w:val="0031768C"/>
    <w:rsid w:val="00362E52"/>
    <w:rsid w:val="003A5662"/>
    <w:rsid w:val="003B0108"/>
    <w:rsid w:val="00476EFD"/>
    <w:rsid w:val="00477D48"/>
    <w:rsid w:val="004F3CDE"/>
    <w:rsid w:val="00555429"/>
    <w:rsid w:val="006054FB"/>
    <w:rsid w:val="006B0F99"/>
    <w:rsid w:val="00761F97"/>
    <w:rsid w:val="007B46A2"/>
    <w:rsid w:val="007E2281"/>
    <w:rsid w:val="007F2446"/>
    <w:rsid w:val="007F4430"/>
    <w:rsid w:val="00803BEA"/>
    <w:rsid w:val="00804F2D"/>
    <w:rsid w:val="008A4ADC"/>
    <w:rsid w:val="008F25A4"/>
    <w:rsid w:val="0091290C"/>
    <w:rsid w:val="00983141"/>
    <w:rsid w:val="009A7CAB"/>
    <w:rsid w:val="009D51D6"/>
    <w:rsid w:val="00A019BC"/>
    <w:rsid w:val="00A14BFA"/>
    <w:rsid w:val="00A329D1"/>
    <w:rsid w:val="00A52EB3"/>
    <w:rsid w:val="00B00835"/>
    <w:rsid w:val="00B036CA"/>
    <w:rsid w:val="00B04103"/>
    <w:rsid w:val="00B71CDD"/>
    <w:rsid w:val="00BE0986"/>
    <w:rsid w:val="00BE108A"/>
    <w:rsid w:val="00BF7EDF"/>
    <w:rsid w:val="00C20D1D"/>
    <w:rsid w:val="00C256D7"/>
    <w:rsid w:val="00D07B3E"/>
    <w:rsid w:val="00D1107B"/>
    <w:rsid w:val="00DC285E"/>
    <w:rsid w:val="00DD41BF"/>
    <w:rsid w:val="00DE5BA6"/>
    <w:rsid w:val="00E4182C"/>
    <w:rsid w:val="00E65860"/>
    <w:rsid w:val="00EB1E12"/>
    <w:rsid w:val="00ED6E95"/>
    <w:rsid w:val="00EE778E"/>
    <w:rsid w:val="00F06886"/>
    <w:rsid w:val="00F1750F"/>
    <w:rsid w:val="00F30F07"/>
    <w:rsid w:val="00F657FB"/>
    <w:rsid w:val="00FA2822"/>
    <w:rsid w:val="00FA6199"/>
    <w:rsid w:val="00FB7032"/>
    <w:rsid w:val="00FB715F"/>
    <w:rsid w:val="01B97FB5"/>
    <w:rsid w:val="01E3F914"/>
    <w:rsid w:val="0284D8AD"/>
    <w:rsid w:val="031CCEA1"/>
    <w:rsid w:val="0332720D"/>
    <w:rsid w:val="0379BEFD"/>
    <w:rsid w:val="04BC96F4"/>
    <w:rsid w:val="0574BFF9"/>
    <w:rsid w:val="06546F63"/>
    <w:rsid w:val="065EA0B2"/>
    <w:rsid w:val="06DA99DC"/>
    <w:rsid w:val="07A3A983"/>
    <w:rsid w:val="0913A613"/>
    <w:rsid w:val="098C1025"/>
    <w:rsid w:val="0C76B0C7"/>
    <w:rsid w:val="0E8038EF"/>
    <w:rsid w:val="0ED1EA0A"/>
    <w:rsid w:val="10C07584"/>
    <w:rsid w:val="11306E6A"/>
    <w:rsid w:val="11366E8C"/>
    <w:rsid w:val="12D4B774"/>
    <w:rsid w:val="12E5F24B"/>
    <w:rsid w:val="147087D5"/>
    <w:rsid w:val="150198F0"/>
    <w:rsid w:val="16383384"/>
    <w:rsid w:val="16A2D9C6"/>
    <w:rsid w:val="172EA1AA"/>
    <w:rsid w:val="17C150F4"/>
    <w:rsid w:val="18054031"/>
    <w:rsid w:val="18F1159E"/>
    <w:rsid w:val="1903D082"/>
    <w:rsid w:val="1B3F2C9D"/>
    <w:rsid w:val="1B55FDBD"/>
    <w:rsid w:val="1C7B99BA"/>
    <w:rsid w:val="1DB1F59A"/>
    <w:rsid w:val="1DF5623A"/>
    <w:rsid w:val="1FB33A7C"/>
    <w:rsid w:val="214F0ADD"/>
    <w:rsid w:val="249FD3FC"/>
    <w:rsid w:val="24DFD1C2"/>
    <w:rsid w:val="27BE4C61"/>
    <w:rsid w:val="280DB816"/>
    <w:rsid w:val="28CB1DB3"/>
    <w:rsid w:val="2D7D92F1"/>
    <w:rsid w:val="2DDEA69A"/>
    <w:rsid w:val="3153F3D0"/>
    <w:rsid w:val="31E3FBF3"/>
    <w:rsid w:val="32A5F1BA"/>
    <w:rsid w:val="33697357"/>
    <w:rsid w:val="35102A98"/>
    <w:rsid w:val="352D9788"/>
    <w:rsid w:val="3561DBB3"/>
    <w:rsid w:val="35CA6E42"/>
    <w:rsid w:val="3699B373"/>
    <w:rsid w:val="36C967E9"/>
    <w:rsid w:val="36CCAA5C"/>
    <w:rsid w:val="36E5C0EB"/>
    <w:rsid w:val="3750672D"/>
    <w:rsid w:val="377051FA"/>
    <w:rsid w:val="38F2D2C0"/>
    <w:rsid w:val="3A0108AB"/>
    <w:rsid w:val="3AA7F2BC"/>
    <w:rsid w:val="3AC2C3E0"/>
    <w:rsid w:val="3AC377FE"/>
    <w:rsid w:val="3CDD3691"/>
    <w:rsid w:val="3DFA64A2"/>
    <w:rsid w:val="3FDAB120"/>
    <w:rsid w:val="41C0FD7E"/>
    <w:rsid w:val="464B8B1B"/>
    <w:rsid w:val="467D0CAC"/>
    <w:rsid w:val="4706D251"/>
    <w:rsid w:val="4861105A"/>
    <w:rsid w:val="4AC21295"/>
    <w:rsid w:val="4ED051DE"/>
    <w:rsid w:val="4F233538"/>
    <w:rsid w:val="50F695D0"/>
    <w:rsid w:val="51315419"/>
    <w:rsid w:val="515016B4"/>
    <w:rsid w:val="51A2B7C9"/>
    <w:rsid w:val="53ACD3E4"/>
    <w:rsid w:val="54FBA425"/>
    <w:rsid w:val="57A6E3F9"/>
    <w:rsid w:val="596AF717"/>
    <w:rsid w:val="5B2B883E"/>
    <w:rsid w:val="5D5BA3B0"/>
    <w:rsid w:val="60CBC5E7"/>
    <w:rsid w:val="627CABAD"/>
    <w:rsid w:val="66802313"/>
    <w:rsid w:val="6A597FD0"/>
    <w:rsid w:val="6ABFD3A8"/>
    <w:rsid w:val="6B490FCC"/>
    <w:rsid w:val="6B6FCE9C"/>
    <w:rsid w:val="6D0B9EFD"/>
    <w:rsid w:val="6D53EEF0"/>
    <w:rsid w:val="6EEFBF51"/>
    <w:rsid w:val="702A1762"/>
    <w:rsid w:val="70433FBF"/>
    <w:rsid w:val="740297BD"/>
    <w:rsid w:val="75741E56"/>
    <w:rsid w:val="78370038"/>
    <w:rsid w:val="784E51A4"/>
    <w:rsid w:val="78DF19C3"/>
    <w:rsid w:val="7C0DA9A2"/>
    <w:rsid w:val="7EAC5851"/>
    <w:rsid w:val="7F60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2E"/>
  <w15:chartTrackingRefBased/>
  <w15:docId w15:val="{03A11B92-988B-48C0-8912-09620B13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41BF"/>
    <w:rPr>
      <w:rFonts w:ascii="Calibri" w:eastAsia="Calibri" w:hAnsi="Calibri" w:cs="Calibri"/>
      <w:kern w:val="0"/>
      <w14:ligatures w14:val="none"/>
    </w:rPr>
  </w:style>
  <w:style w:type="paragraph" w:styleId="Heading1">
    <w:name w:val="heading 1"/>
    <w:basedOn w:val="Normal"/>
    <w:next w:val="Normal"/>
    <w:link w:val="Heading1Char"/>
    <w:uiPriority w:val="9"/>
    <w:qFormat/>
    <w:rsid w:val="00DD4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4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4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1BF"/>
    <w:rPr>
      <w:rFonts w:eastAsiaTheme="majorEastAsia" w:cstheme="majorBidi"/>
      <w:color w:val="272727" w:themeColor="text1" w:themeTint="D8"/>
    </w:rPr>
  </w:style>
  <w:style w:type="paragraph" w:styleId="Title">
    <w:name w:val="Title"/>
    <w:basedOn w:val="Normal"/>
    <w:next w:val="Normal"/>
    <w:link w:val="TitleChar"/>
    <w:qFormat/>
    <w:rsid w:val="00DD4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4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1BF"/>
    <w:pPr>
      <w:spacing w:before="160"/>
      <w:jc w:val="center"/>
    </w:pPr>
    <w:rPr>
      <w:i/>
      <w:iCs/>
      <w:color w:val="404040" w:themeColor="text1" w:themeTint="BF"/>
    </w:rPr>
  </w:style>
  <w:style w:type="character" w:customStyle="1" w:styleId="QuoteChar">
    <w:name w:val="Quote Char"/>
    <w:basedOn w:val="DefaultParagraphFont"/>
    <w:link w:val="Quote"/>
    <w:uiPriority w:val="29"/>
    <w:rsid w:val="00DD41BF"/>
    <w:rPr>
      <w:i/>
      <w:iCs/>
      <w:color w:val="404040" w:themeColor="text1" w:themeTint="BF"/>
    </w:rPr>
  </w:style>
  <w:style w:type="paragraph" w:styleId="ListParagraph">
    <w:name w:val="List Paragraph"/>
    <w:basedOn w:val="Normal"/>
    <w:uiPriority w:val="34"/>
    <w:qFormat/>
    <w:rsid w:val="00DD41BF"/>
    <w:pPr>
      <w:ind w:left="720"/>
      <w:contextualSpacing/>
    </w:pPr>
  </w:style>
  <w:style w:type="character" w:styleId="IntenseEmphasis">
    <w:name w:val="Intense Emphasis"/>
    <w:basedOn w:val="DefaultParagraphFont"/>
    <w:uiPriority w:val="21"/>
    <w:qFormat/>
    <w:rsid w:val="00DD41BF"/>
    <w:rPr>
      <w:i/>
      <w:iCs/>
      <w:color w:val="0F4761" w:themeColor="accent1" w:themeShade="BF"/>
    </w:rPr>
  </w:style>
  <w:style w:type="paragraph" w:styleId="IntenseQuote">
    <w:name w:val="Intense Quote"/>
    <w:basedOn w:val="Normal"/>
    <w:next w:val="Normal"/>
    <w:link w:val="IntenseQuoteChar"/>
    <w:uiPriority w:val="30"/>
    <w:qFormat/>
    <w:rsid w:val="00DD4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1BF"/>
    <w:rPr>
      <w:i/>
      <w:iCs/>
      <w:color w:val="0F4761" w:themeColor="accent1" w:themeShade="BF"/>
    </w:rPr>
  </w:style>
  <w:style w:type="character" w:styleId="IntenseReference">
    <w:name w:val="Intense Reference"/>
    <w:basedOn w:val="DefaultParagraphFont"/>
    <w:uiPriority w:val="32"/>
    <w:qFormat/>
    <w:rsid w:val="00DD41BF"/>
    <w:rPr>
      <w:b/>
      <w:bCs/>
      <w:smallCaps/>
      <w:color w:val="0F4761" w:themeColor="accent1" w:themeShade="BF"/>
      <w:spacing w:val="5"/>
    </w:rPr>
  </w:style>
  <w:style w:type="character" w:styleId="CommentReference">
    <w:name w:val="annotation reference"/>
    <w:basedOn w:val="DefaultParagraphFont"/>
    <w:uiPriority w:val="99"/>
    <w:semiHidden/>
    <w:unhideWhenUsed/>
    <w:rsid w:val="00DD41BF"/>
    <w:rPr>
      <w:sz w:val="16"/>
      <w:szCs w:val="16"/>
    </w:rPr>
  </w:style>
  <w:style w:type="paragraph" w:styleId="CommentText">
    <w:name w:val="annotation text"/>
    <w:basedOn w:val="Normal"/>
    <w:link w:val="CommentTextChar"/>
    <w:uiPriority w:val="99"/>
    <w:unhideWhenUsed/>
    <w:rsid w:val="00DD41BF"/>
    <w:pPr>
      <w:spacing w:line="240" w:lineRule="auto"/>
    </w:pPr>
    <w:rPr>
      <w:sz w:val="20"/>
      <w:szCs w:val="20"/>
    </w:rPr>
  </w:style>
  <w:style w:type="character" w:customStyle="1" w:styleId="CommentTextChar">
    <w:name w:val="Comment Text Char"/>
    <w:basedOn w:val="DefaultParagraphFont"/>
    <w:link w:val="CommentText"/>
    <w:uiPriority w:val="99"/>
    <w:rsid w:val="00DD41BF"/>
    <w:rPr>
      <w:rFonts w:ascii="Calibri" w:eastAsia="Calibri" w:hAnsi="Calibri" w:cs="Calibri"/>
      <w:kern w:val="0"/>
      <w:sz w:val="20"/>
      <w:szCs w:val="20"/>
      <w14:ligatures w14:val="none"/>
    </w:rPr>
  </w:style>
  <w:style w:type="character" w:styleId="Hyperlink">
    <w:name w:val="Hyperlink"/>
    <w:basedOn w:val="DefaultParagraphFont"/>
    <w:uiPriority w:val="99"/>
    <w:unhideWhenUsed/>
    <w:rsid w:val="00DD41BF"/>
    <w:rPr>
      <w:color w:val="467886" w:themeColor="hyperlink"/>
      <w:u w:val="single"/>
    </w:rPr>
  </w:style>
  <w:style w:type="table" w:styleId="TableGrid">
    <w:name w:val="Table Grid"/>
    <w:basedOn w:val="TableNormal"/>
    <w:uiPriority w:val="39"/>
    <w:rsid w:val="00DD41BF"/>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41BF"/>
    <w:rPr>
      <w:b/>
      <w:bCs/>
    </w:rPr>
  </w:style>
  <w:style w:type="character" w:customStyle="1" w:styleId="CommentSubjectChar">
    <w:name w:val="Comment Subject Char"/>
    <w:basedOn w:val="CommentTextChar"/>
    <w:link w:val="CommentSubject"/>
    <w:uiPriority w:val="99"/>
    <w:semiHidden/>
    <w:rsid w:val="00DD41BF"/>
    <w:rPr>
      <w:rFonts w:ascii="Calibri" w:eastAsia="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211B14"/>
    <w:rPr>
      <w:color w:val="605E5C"/>
      <w:shd w:val="clear" w:color="auto" w:fill="E1DFDD"/>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rsid w:val="00BF7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DF"/>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476EFD"/>
    <w:rPr>
      <w:color w:val="96607D" w:themeColor="followedHyperlink"/>
      <w:u w:val="single"/>
    </w:rPr>
  </w:style>
  <w:style w:type="paragraph" w:customStyle="1" w:styleId="TableParagraph">
    <w:name w:val="Table Paragraph"/>
    <w:basedOn w:val="Normal"/>
    <w:uiPriority w:val="1"/>
    <w:qFormat/>
    <w:rsid w:val="00804F2D"/>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wellfoxvalley.org/wp-content/uploads/2024/10/BWFVAC_Program-Information-Document_FINAL_10-24-update.pdf" TargetMode="External"/><Relationship Id="rId18" Type="http://schemas.openxmlformats.org/officeDocument/2006/relationships/hyperlink" Target="https://bewellfoxvalley.org/wp-content/uploads/2024/10/BWFVAC_Program-Information-Document_FINAL_10-24-update.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ewellfoxvalley.org/wp-content/uploads/2024/10/BWFVAC_Program-Information-Document_FINAL_10-24-update.pdf" TargetMode="External"/><Relationship Id="rId7" Type="http://schemas.openxmlformats.org/officeDocument/2006/relationships/webSettings" Target="webSettings.xml"/><Relationship Id="rId12" Type="http://schemas.openxmlformats.org/officeDocument/2006/relationships/hyperlink" Target="mailto:amanda.ross@unitedwayfoxcities.org" TargetMode="External"/><Relationship Id="rId17" Type="http://schemas.openxmlformats.org/officeDocument/2006/relationships/hyperlink" Target="mailto:amanda.ross@unitedwayfoxcities.org" TargetMode="External"/><Relationship Id="rId25" Type="http://schemas.openxmlformats.org/officeDocument/2006/relationships/hyperlink" Target="https://www.americorps.gov/grantees-sponsors/directs-territories-tribes" TargetMode="External"/><Relationship Id="rId2" Type="http://schemas.openxmlformats.org/officeDocument/2006/relationships/customXml" Target="../customXml/item2.xml"/><Relationship Id="rId16" Type="http://schemas.openxmlformats.org/officeDocument/2006/relationships/hyperlink" Target="https://bewellfoxvalley.org/wp-content/uploads/2024/10/BWFVAC_Program-Information-Document_FINAL_10-24-update.pdf" TargetMode="External"/><Relationship Id="rId20" Type="http://schemas.openxmlformats.org/officeDocument/2006/relationships/hyperlink" Target="https://bewellfoxvalley.org/wp-content/uploads/2024/10/BWFVAC_Program-Information-Document_FINAL_10-24-update.pd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wellfoxvalley.org/wp-content/uploads/2024/10/BWFVAC_Program-Information-Document_FINAL_10-24-update.pdf" TargetMode="External"/><Relationship Id="rId24" Type="http://schemas.openxmlformats.org/officeDocument/2006/relationships/hyperlink" Target="https://www.ecfr.gov/current/title-45/subtitle-B/chapter-XXV/part-2520/section-2520.65" TargetMode="External"/><Relationship Id="rId5" Type="http://schemas.openxmlformats.org/officeDocument/2006/relationships/styles" Target="styles.xml"/><Relationship Id="rId15" Type="http://schemas.openxmlformats.org/officeDocument/2006/relationships/hyperlink" Target="mailto:amanda.ross@unitedwayfoxcities.org" TargetMode="External"/><Relationship Id="rId23" Type="http://schemas.openxmlformats.org/officeDocument/2006/relationships/hyperlink" Target="https://drive.google.com/file/d/1AI8ZTzdnSXKfJX3gxxhIPDOw9MjVzfQC/view?usp=sharing" TargetMode="External"/><Relationship Id="rId28" Type="http://schemas.openxmlformats.org/officeDocument/2006/relationships/theme" Target="theme/theme1.xml"/><Relationship Id="rId10" Type="http://schemas.openxmlformats.org/officeDocument/2006/relationships/hyperlink" Target="https://bewellfoxvalley.org/wp-content/uploads/2024/10/BWFVAC_Program-Information-Document_FINAL_10-24-update.pdf" TargetMode="External"/><Relationship Id="rId19" Type="http://schemas.openxmlformats.org/officeDocument/2006/relationships/hyperlink" Target="https://health.gov/healthypeople/priority-areas/social-determinants-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anda.ross@unitedwayfoxcities.org" TargetMode="External"/><Relationship Id="rId22" Type="http://schemas.openxmlformats.org/officeDocument/2006/relationships/hyperlink" Target="mailto:amanda.ross@unitedwayfoxcitie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0D83D983DF847A693A39F6DBAF125" ma:contentTypeVersion="17" ma:contentTypeDescription="Create a new document." ma:contentTypeScope="" ma:versionID="5751278d14b5e5dcc67f422858a62829">
  <xsd:schema xmlns:xsd="http://www.w3.org/2001/XMLSchema" xmlns:xs="http://www.w3.org/2001/XMLSchema" xmlns:p="http://schemas.microsoft.com/office/2006/metadata/properties" xmlns:ns1="http://schemas.microsoft.com/sharepoint/v3" xmlns:ns2="a2eafa7d-6380-4615-9f9b-e6e00289c7b5" xmlns:ns3="a80eba60-92f3-41e8-b809-93968f450b63" targetNamespace="http://schemas.microsoft.com/office/2006/metadata/properties" ma:root="true" ma:fieldsID="9d8d208c095e128f3a72d258a4edaa15" ns1:_="" ns2:_="" ns3:_="">
    <xsd:import namespace="http://schemas.microsoft.com/sharepoint/v3"/>
    <xsd:import namespace="a2eafa7d-6380-4615-9f9b-e6e00289c7b5"/>
    <xsd:import namespace="a80eba60-92f3-41e8-b809-93968f450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afa7d-6380-4615-9f9b-e6e00289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8a854-0aa2-4bb1-87df-b325d5b4df3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eba60-92f3-41e8-b809-93968f450b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90e649-f4d4-448d-8a8f-ab907cd5bc42}" ma:internalName="TaxCatchAll" ma:showField="CatchAllData" ma:web="a80eba60-92f3-41e8-b809-93968f450b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afa7d-6380-4615-9f9b-e6e00289c7b5">
      <Terms xmlns="http://schemas.microsoft.com/office/infopath/2007/PartnerControls"/>
    </lcf76f155ced4ddcb4097134ff3c332f>
    <TaxCatchAll xmlns="a80eba60-92f3-41e8-b809-93968f450b6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F37E5-5A87-4ACC-BFAB-69F8F013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afa7d-6380-4615-9f9b-e6e00289c7b5"/>
    <ds:schemaRef ds:uri="a80eba60-92f3-41e8-b809-93968f45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7B302-0223-4179-85F6-8E0246DF224D}">
  <ds:schemaRefs>
    <ds:schemaRef ds:uri="http://schemas.microsoft.com/office/2006/metadata/properties"/>
    <ds:schemaRef ds:uri="http://schemas.microsoft.com/office/infopath/2007/PartnerControls"/>
    <ds:schemaRef ds:uri="a2eafa7d-6380-4615-9f9b-e6e00289c7b5"/>
    <ds:schemaRef ds:uri="a80eba60-92f3-41e8-b809-93968f450b63"/>
    <ds:schemaRef ds:uri="http://schemas.microsoft.com/sharepoint/v3"/>
  </ds:schemaRefs>
</ds:datastoreItem>
</file>

<file path=customXml/itemProps3.xml><?xml version="1.0" encoding="utf-8"?>
<ds:datastoreItem xmlns:ds="http://schemas.openxmlformats.org/officeDocument/2006/customXml" ds:itemID="{55BB3B41-59E5-4D3C-B3F7-A7D415DFC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3602</Words>
  <Characters>21258</Characters>
  <Application>Microsoft Office Word</Application>
  <DocSecurity>0</DocSecurity>
  <Lines>472</Lines>
  <Paragraphs>306</Paragraphs>
  <ScaleCrop>false</ScaleCrop>
  <Company/>
  <LinksUpToDate>false</LinksUpToDate>
  <CharactersWithSpaces>24554</CharactersWithSpaces>
  <SharedDoc>false</SharedDoc>
  <HLinks>
    <vt:vector size="96" baseType="variant">
      <vt:variant>
        <vt:i4>7864440</vt:i4>
      </vt:variant>
      <vt:variant>
        <vt:i4>45</vt:i4>
      </vt:variant>
      <vt:variant>
        <vt:i4>0</vt:i4>
      </vt:variant>
      <vt:variant>
        <vt:i4>5</vt:i4>
      </vt:variant>
      <vt:variant>
        <vt:lpwstr>https://www.americorps.gov/grantees-sponsors/directs-territories-tribes</vt:lpwstr>
      </vt:variant>
      <vt:variant>
        <vt:lpwstr/>
      </vt:variant>
      <vt:variant>
        <vt:i4>6815805</vt:i4>
      </vt:variant>
      <vt:variant>
        <vt:i4>42</vt:i4>
      </vt:variant>
      <vt:variant>
        <vt:i4>0</vt:i4>
      </vt:variant>
      <vt:variant>
        <vt:i4>5</vt:i4>
      </vt:variant>
      <vt:variant>
        <vt:lpwstr>https://www.ecfr.gov/current/title-45/subtitle-B/chapter-XXV/part-2520/section-2520.65</vt:lpwstr>
      </vt:variant>
      <vt:variant>
        <vt:lpwstr/>
      </vt:variant>
      <vt:variant>
        <vt:i4>2424951</vt:i4>
      </vt:variant>
      <vt:variant>
        <vt:i4>39</vt:i4>
      </vt:variant>
      <vt:variant>
        <vt:i4>0</vt:i4>
      </vt:variant>
      <vt:variant>
        <vt:i4>5</vt:i4>
      </vt:variant>
      <vt:variant>
        <vt:lpwstr>https://drive.google.com/file/d/1AI8ZTzdnSXKfJX3gxxhIPDOw9MjVzfQC/view?usp=sharing</vt:lpwstr>
      </vt:variant>
      <vt:variant>
        <vt:lpwstr/>
      </vt:variant>
      <vt:variant>
        <vt:i4>131188</vt:i4>
      </vt:variant>
      <vt:variant>
        <vt:i4>36</vt:i4>
      </vt:variant>
      <vt:variant>
        <vt:i4>0</vt:i4>
      </vt:variant>
      <vt:variant>
        <vt:i4>5</vt:i4>
      </vt:variant>
      <vt:variant>
        <vt:lpwstr>mailto:amanda.ross@unitedwayfoxcities.org</vt:lpwstr>
      </vt:variant>
      <vt:variant>
        <vt:lpwstr/>
      </vt:variant>
      <vt:variant>
        <vt:i4>3080292</vt:i4>
      </vt:variant>
      <vt:variant>
        <vt:i4>33</vt:i4>
      </vt:variant>
      <vt:variant>
        <vt:i4>0</vt:i4>
      </vt:variant>
      <vt:variant>
        <vt:i4>5</vt:i4>
      </vt:variant>
      <vt:variant>
        <vt:lpwstr>https://drive.google.com/file/d/18gBLRA9-dsvTpmmvBtpNHlu8FDCC0sqh/view?usp=sharing</vt:lpwstr>
      </vt:variant>
      <vt:variant>
        <vt:lpwstr/>
      </vt:variant>
      <vt:variant>
        <vt:i4>3080292</vt:i4>
      </vt:variant>
      <vt:variant>
        <vt:i4>30</vt:i4>
      </vt:variant>
      <vt:variant>
        <vt:i4>0</vt:i4>
      </vt:variant>
      <vt:variant>
        <vt:i4>5</vt:i4>
      </vt:variant>
      <vt:variant>
        <vt:lpwstr>https://drive.google.com/file/d/18gBLRA9-dsvTpmmvBtpNHlu8FDCC0sqh/view?usp=sharing</vt:lpwstr>
      </vt:variant>
      <vt:variant>
        <vt:lpwstr/>
      </vt:variant>
      <vt:variant>
        <vt:i4>2293803</vt:i4>
      </vt:variant>
      <vt:variant>
        <vt:i4>27</vt:i4>
      </vt:variant>
      <vt:variant>
        <vt:i4>0</vt:i4>
      </vt:variant>
      <vt:variant>
        <vt:i4>5</vt:i4>
      </vt:variant>
      <vt:variant>
        <vt:lpwstr>https://health.gov/healthypeople/priority-areas/social-determinants-health</vt:lpwstr>
      </vt:variant>
      <vt:variant>
        <vt:lpwstr/>
      </vt:variant>
      <vt:variant>
        <vt:i4>3080292</vt:i4>
      </vt:variant>
      <vt:variant>
        <vt:i4>24</vt:i4>
      </vt:variant>
      <vt:variant>
        <vt:i4>0</vt:i4>
      </vt:variant>
      <vt:variant>
        <vt:i4>5</vt:i4>
      </vt:variant>
      <vt:variant>
        <vt:lpwstr>https://drive.google.com/file/d/18gBLRA9-dsvTpmmvBtpNHlu8FDCC0sqh/view?usp=sharing</vt:lpwstr>
      </vt:variant>
      <vt:variant>
        <vt:lpwstr/>
      </vt:variant>
      <vt:variant>
        <vt:i4>131188</vt:i4>
      </vt:variant>
      <vt:variant>
        <vt:i4>21</vt:i4>
      </vt:variant>
      <vt:variant>
        <vt:i4>0</vt:i4>
      </vt:variant>
      <vt:variant>
        <vt:i4>5</vt:i4>
      </vt:variant>
      <vt:variant>
        <vt:lpwstr>mailto:amanda.ross@unitedwayfoxcities.org</vt:lpwstr>
      </vt:variant>
      <vt:variant>
        <vt:lpwstr/>
      </vt:variant>
      <vt:variant>
        <vt:i4>3080292</vt:i4>
      </vt:variant>
      <vt:variant>
        <vt:i4>18</vt:i4>
      </vt:variant>
      <vt:variant>
        <vt:i4>0</vt:i4>
      </vt:variant>
      <vt:variant>
        <vt:i4>5</vt:i4>
      </vt:variant>
      <vt:variant>
        <vt:lpwstr>https://drive.google.com/file/d/18gBLRA9-dsvTpmmvBtpNHlu8FDCC0sqh/view?usp=sharing</vt:lpwstr>
      </vt:variant>
      <vt:variant>
        <vt:lpwstr/>
      </vt:variant>
      <vt:variant>
        <vt:i4>131188</vt:i4>
      </vt:variant>
      <vt:variant>
        <vt:i4>15</vt:i4>
      </vt:variant>
      <vt:variant>
        <vt:i4>0</vt:i4>
      </vt:variant>
      <vt:variant>
        <vt:i4>5</vt:i4>
      </vt:variant>
      <vt:variant>
        <vt:lpwstr>mailto:amanda.ross@unitedwayfoxcities.org</vt:lpwstr>
      </vt:variant>
      <vt:variant>
        <vt:lpwstr/>
      </vt:variant>
      <vt:variant>
        <vt:i4>131188</vt:i4>
      </vt:variant>
      <vt:variant>
        <vt:i4>12</vt:i4>
      </vt:variant>
      <vt:variant>
        <vt:i4>0</vt:i4>
      </vt:variant>
      <vt:variant>
        <vt:i4>5</vt:i4>
      </vt:variant>
      <vt:variant>
        <vt:lpwstr>mailto:amanda.ross@unitedwayfoxcities.org</vt:lpwstr>
      </vt:variant>
      <vt:variant>
        <vt:lpwstr/>
      </vt:variant>
      <vt:variant>
        <vt:i4>3080292</vt:i4>
      </vt:variant>
      <vt:variant>
        <vt:i4>9</vt:i4>
      </vt:variant>
      <vt:variant>
        <vt:i4>0</vt:i4>
      </vt:variant>
      <vt:variant>
        <vt:i4>5</vt:i4>
      </vt:variant>
      <vt:variant>
        <vt:lpwstr>https://drive.google.com/file/d/18gBLRA9-dsvTpmmvBtpNHlu8FDCC0sqh/view?usp=sharing</vt:lpwstr>
      </vt:variant>
      <vt:variant>
        <vt:lpwstr/>
      </vt:variant>
      <vt:variant>
        <vt:i4>131188</vt:i4>
      </vt:variant>
      <vt:variant>
        <vt:i4>6</vt:i4>
      </vt:variant>
      <vt:variant>
        <vt:i4>0</vt:i4>
      </vt:variant>
      <vt:variant>
        <vt:i4>5</vt:i4>
      </vt:variant>
      <vt:variant>
        <vt:lpwstr>mailto:amanda.ross@unitedwayfoxcities.org</vt:lpwstr>
      </vt:variant>
      <vt:variant>
        <vt:lpwstr/>
      </vt:variant>
      <vt:variant>
        <vt:i4>3080292</vt:i4>
      </vt:variant>
      <vt:variant>
        <vt:i4>3</vt:i4>
      </vt:variant>
      <vt:variant>
        <vt:i4>0</vt:i4>
      </vt:variant>
      <vt:variant>
        <vt:i4>5</vt:i4>
      </vt:variant>
      <vt:variant>
        <vt:lpwstr>https://drive.google.com/file/d/18gBLRA9-dsvTpmmvBtpNHlu8FDCC0sqh/view?usp=sharing</vt:lpwstr>
      </vt:variant>
      <vt:variant>
        <vt:lpwstr/>
      </vt:variant>
      <vt:variant>
        <vt:i4>3080292</vt:i4>
      </vt:variant>
      <vt:variant>
        <vt:i4>0</vt:i4>
      </vt:variant>
      <vt:variant>
        <vt:i4>0</vt:i4>
      </vt:variant>
      <vt:variant>
        <vt:i4>5</vt:i4>
      </vt:variant>
      <vt:variant>
        <vt:lpwstr>https://drive.google.com/file/d/18gBLRA9-dsvTpmmvBtpNHlu8FDCC0sqh/view?usp=sharing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Ross</dc:creator>
  <cp:keywords/>
  <dc:description/>
  <cp:lastModifiedBy>Amanda Ross</cp:lastModifiedBy>
  <cp:revision>46</cp:revision>
  <dcterms:created xsi:type="dcterms:W3CDTF">2024-04-02T19:34:00Z</dcterms:created>
  <dcterms:modified xsi:type="dcterms:W3CDTF">2024-10-24T17:29:00Z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eb9f6a-2114-4e2f-8fcc-791385a14daf_Enabled">
    <vt:lpwstr>true</vt:lpwstr>
  </property>
  <property fmtid="{D5CDD505-2E9C-101B-9397-08002B2CF9AE}" pid="3" name="MSIP_Label_31eb9f6a-2114-4e2f-8fcc-791385a14daf_SetDate">
    <vt:lpwstr>2024-04-02T18:34:45Z</vt:lpwstr>
  </property>
  <property fmtid="{D5CDD505-2E9C-101B-9397-08002B2CF9AE}" pid="4" name="MSIP_Label_31eb9f6a-2114-4e2f-8fcc-791385a14daf_Method">
    <vt:lpwstr>Standard</vt:lpwstr>
  </property>
  <property fmtid="{D5CDD505-2E9C-101B-9397-08002B2CF9AE}" pid="5" name="MSIP_Label_31eb9f6a-2114-4e2f-8fcc-791385a14daf_Name">
    <vt:lpwstr>Default</vt:lpwstr>
  </property>
  <property fmtid="{D5CDD505-2E9C-101B-9397-08002B2CF9AE}" pid="6" name="MSIP_Label_31eb9f6a-2114-4e2f-8fcc-791385a14daf_SiteId">
    <vt:lpwstr>d01f38ab-f31d-4200-9603-dc2b82f64af3</vt:lpwstr>
  </property>
  <property fmtid="{D5CDD505-2E9C-101B-9397-08002B2CF9AE}" pid="7" name="MSIP_Label_31eb9f6a-2114-4e2f-8fcc-791385a14daf_ActionId">
    <vt:lpwstr>132b9861-0c19-4cf6-a506-95b641a665ca</vt:lpwstr>
  </property>
  <property fmtid="{D5CDD505-2E9C-101B-9397-08002B2CF9AE}" pid="8" name="MSIP_Label_31eb9f6a-2114-4e2f-8fcc-791385a14daf_ContentBits">
    <vt:lpwstr>0</vt:lpwstr>
  </property>
  <property fmtid="{D5CDD505-2E9C-101B-9397-08002B2CF9AE}" pid="9" name="ContentTypeId">
    <vt:lpwstr>0x01010054A0D83D983DF847A693A39F6DBAF125</vt:lpwstr>
  </property>
  <property fmtid="{D5CDD505-2E9C-101B-9397-08002B2CF9AE}" pid="10" name="Order">
    <vt:r8>17000</vt:r8>
  </property>
  <property fmtid="{D5CDD505-2E9C-101B-9397-08002B2CF9AE}" pid="11" name="MediaServiceImageTags">
    <vt:lpwstr/>
  </property>
</Properties>
</file>